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80" w:rsidRPr="00677286" w:rsidRDefault="00AE457C">
      <w:pPr>
        <w:pBdr>
          <w:bottom w:val="single" w:sz="12" w:space="1" w:color="auto"/>
        </w:pBdr>
        <w:rPr>
          <w:b/>
          <w:i/>
          <w:sz w:val="32"/>
        </w:rPr>
      </w:pPr>
      <w:bookmarkStart w:id="0" w:name="_GoBack"/>
      <w:bookmarkEnd w:id="0"/>
      <w:r w:rsidRPr="00CC0C4D">
        <w:rPr>
          <w:b/>
          <w:sz w:val="32"/>
        </w:rPr>
        <w:t>Kontakt</w:t>
      </w:r>
      <w:r w:rsidR="00C6656B">
        <w:rPr>
          <w:b/>
          <w:sz w:val="32"/>
        </w:rPr>
        <w:t xml:space="preserve"> / </w:t>
      </w:r>
      <w:r w:rsidR="00C6656B" w:rsidRPr="00677286">
        <w:rPr>
          <w:b/>
          <w:i/>
          <w:sz w:val="32"/>
        </w:rPr>
        <w:t>Kontakty</w:t>
      </w:r>
    </w:p>
    <w:p w:rsidR="0027062B" w:rsidRDefault="0027062B" w:rsidP="000B682B">
      <w:pPr>
        <w:spacing w:line="240" w:lineRule="auto"/>
        <w:rPr>
          <w:sz w:val="20"/>
          <w:lang w:val="sv-SE"/>
        </w:rPr>
      </w:pPr>
    </w:p>
    <w:p w:rsidR="00AE457C" w:rsidRPr="00DC6EBB" w:rsidRDefault="00AE457C" w:rsidP="000B682B">
      <w:pPr>
        <w:spacing w:line="240" w:lineRule="auto"/>
        <w:rPr>
          <w:sz w:val="20"/>
          <w:lang w:val="sv-SE"/>
        </w:rPr>
      </w:pPr>
      <w:r w:rsidRPr="00DC6EBB">
        <w:rPr>
          <w:sz w:val="20"/>
          <w:lang w:val="sv-SE"/>
        </w:rPr>
        <w:t>Georg Salditt</w:t>
      </w:r>
    </w:p>
    <w:p w:rsidR="00AE457C" w:rsidRPr="007D76C4" w:rsidRDefault="00AE457C" w:rsidP="000B682B">
      <w:pPr>
        <w:spacing w:line="240" w:lineRule="auto"/>
        <w:rPr>
          <w:sz w:val="20"/>
        </w:rPr>
      </w:pPr>
      <w:r w:rsidRPr="007D76C4">
        <w:rPr>
          <w:sz w:val="20"/>
        </w:rPr>
        <w:t>Internationales Begegnungszentrum St.</w:t>
      </w:r>
      <w:r w:rsidR="00E709D8">
        <w:rPr>
          <w:sz w:val="20"/>
        </w:rPr>
        <w:t xml:space="preserve"> </w:t>
      </w:r>
      <w:r w:rsidRPr="007D76C4">
        <w:rPr>
          <w:sz w:val="20"/>
        </w:rPr>
        <w:t xml:space="preserve">Marienthal </w:t>
      </w:r>
    </w:p>
    <w:p w:rsidR="00AE457C" w:rsidRPr="007D76C4" w:rsidRDefault="00AE457C" w:rsidP="000B682B">
      <w:pPr>
        <w:spacing w:line="240" w:lineRule="auto"/>
        <w:rPr>
          <w:sz w:val="20"/>
        </w:rPr>
      </w:pPr>
      <w:r w:rsidRPr="007D76C4">
        <w:rPr>
          <w:sz w:val="20"/>
        </w:rPr>
        <w:t>St.</w:t>
      </w:r>
      <w:r w:rsidR="00C86FF7">
        <w:rPr>
          <w:sz w:val="20"/>
        </w:rPr>
        <w:t xml:space="preserve"> </w:t>
      </w:r>
      <w:r w:rsidRPr="007D76C4">
        <w:rPr>
          <w:sz w:val="20"/>
        </w:rPr>
        <w:t>Marienthal 10</w:t>
      </w:r>
    </w:p>
    <w:p w:rsidR="00AE457C" w:rsidRPr="007D76C4" w:rsidRDefault="00AE457C" w:rsidP="000B682B">
      <w:pPr>
        <w:spacing w:line="240" w:lineRule="auto"/>
        <w:rPr>
          <w:sz w:val="20"/>
        </w:rPr>
      </w:pPr>
      <w:r w:rsidRPr="007D76C4">
        <w:rPr>
          <w:sz w:val="20"/>
        </w:rPr>
        <w:t>02899 Ostritz</w:t>
      </w:r>
    </w:p>
    <w:p w:rsidR="00AE457C" w:rsidRPr="007D76C4" w:rsidRDefault="00AE457C" w:rsidP="000B682B">
      <w:pPr>
        <w:spacing w:line="240" w:lineRule="auto"/>
        <w:rPr>
          <w:sz w:val="20"/>
        </w:rPr>
      </w:pPr>
    </w:p>
    <w:p w:rsidR="00AE457C" w:rsidRPr="007D76C4" w:rsidRDefault="00AE457C" w:rsidP="000B682B">
      <w:pPr>
        <w:spacing w:line="240" w:lineRule="auto"/>
        <w:rPr>
          <w:sz w:val="20"/>
        </w:rPr>
      </w:pPr>
      <w:r w:rsidRPr="007D76C4">
        <w:rPr>
          <w:sz w:val="20"/>
        </w:rPr>
        <w:t xml:space="preserve">Telefon: </w:t>
      </w:r>
      <w:r w:rsidR="00C6656B">
        <w:rPr>
          <w:sz w:val="20"/>
        </w:rPr>
        <w:t xml:space="preserve">0049 </w:t>
      </w:r>
      <w:r w:rsidRPr="007D76C4">
        <w:rPr>
          <w:sz w:val="20"/>
        </w:rPr>
        <w:t>35823/77-0</w:t>
      </w:r>
    </w:p>
    <w:p w:rsidR="0027062B" w:rsidRDefault="00AE457C" w:rsidP="000B682B">
      <w:pPr>
        <w:pBdr>
          <w:bottom w:val="single" w:sz="12" w:space="1" w:color="auto"/>
        </w:pBdr>
        <w:spacing w:line="240" w:lineRule="auto"/>
        <w:rPr>
          <w:sz w:val="20"/>
          <w:lang w:val="it-IT"/>
        </w:rPr>
      </w:pPr>
      <w:r w:rsidRPr="007D76C4">
        <w:rPr>
          <w:sz w:val="20"/>
        </w:rPr>
        <w:t xml:space="preserve">Telefax: </w:t>
      </w:r>
      <w:r w:rsidR="00C6656B">
        <w:rPr>
          <w:sz w:val="20"/>
        </w:rPr>
        <w:t xml:space="preserve">0049 </w:t>
      </w:r>
      <w:r w:rsidRPr="007D76C4">
        <w:rPr>
          <w:sz w:val="20"/>
        </w:rPr>
        <w:t>35823/77-250</w:t>
      </w:r>
      <w:r w:rsidR="0027062B" w:rsidRPr="0027062B">
        <w:rPr>
          <w:sz w:val="20"/>
          <w:lang w:val="it-IT"/>
        </w:rPr>
        <w:t xml:space="preserve"> </w:t>
      </w:r>
    </w:p>
    <w:p w:rsidR="00AE457C" w:rsidRDefault="0027062B" w:rsidP="000B682B">
      <w:pPr>
        <w:pBdr>
          <w:bottom w:val="single" w:sz="12" w:space="1" w:color="auto"/>
        </w:pBdr>
        <w:spacing w:line="240" w:lineRule="auto"/>
        <w:rPr>
          <w:sz w:val="20"/>
        </w:rPr>
      </w:pPr>
      <w:r w:rsidRPr="007D76C4">
        <w:rPr>
          <w:sz w:val="20"/>
          <w:lang w:val="it-IT"/>
        </w:rPr>
        <w:t xml:space="preserve">E-Mail: </w:t>
      </w:r>
      <w:hyperlink r:id="rId8" w:history="1">
        <w:r w:rsidRPr="00AF4566">
          <w:rPr>
            <w:rStyle w:val="Hyperlink"/>
            <w:sz w:val="20"/>
          </w:rPr>
          <w:t>Salditt@ibz-marienthal.de</w:t>
        </w:r>
      </w:hyperlink>
    </w:p>
    <w:p w:rsidR="0027062B" w:rsidRDefault="0027062B" w:rsidP="0027062B">
      <w:pPr>
        <w:spacing w:line="240" w:lineRule="auto"/>
        <w:rPr>
          <w:sz w:val="20"/>
        </w:rPr>
      </w:pPr>
    </w:p>
    <w:p w:rsidR="0027062B" w:rsidRPr="007D76C4" w:rsidRDefault="00B23A00" w:rsidP="0027062B">
      <w:pPr>
        <w:spacing w:line="240" w:lineRule="auto"/>
        <w:rPr>
          <w:sz w:val="20"/>
        </w:rPr>
      </w:pPr>
      <w:r>
        <w:rPr>
          <w:sz w:val="20"/>
        </w:rPr>
        <w:t>Katrin Weiner</w:t>
      </w:r>
      <w:r w:rsidR="0027062B" w:rsidRPr="007D76C4">
        <w:rPr>
          <w:sz w:val="20"/>
        </w:rPr>
        <w:br/>
        <w:t>Akademie der Sächs</w:t>
      </w:r>
      <w:r w:rsidR="0027062B">
        <w:rPr>
          <w:sz w:val="20"/>
        </w:rPr>
        <w:t>.</w:t>
      </w:r>
      <w:r w:rsidR="0027062B" w:rsidRPr="007D76C4">
        <w:rPr>
          <w:sz w:val="20"/>
        </w:rPr>
        <w:t xml:space="preserve"> Landesstiftung Natur und Umwelt</w:t>
      </w:r>
    </w:p>
    <w:p w:rsidR="0027062B" w:rsidRPr="007D76C4" w:rsidRDefault="0027062B" w:rsidP="0027062B">
      <w:pPr>
        <w:spacing w:line="240" w:lineRule="auto"/>
        <w:rPr>
          <w:sz w:val="20"/>
        </w:rPr>
      </w:pPr>
      <w:r>
        <w:rPr>
          <w:sz w:val="20"/>
        </w:rPr>
        <w:t>Riesaer Str. 7</w:t>
      </w:r>
      <w:r w:rsidRPr="007D76C4">
        <w:rPr>
          <w:sz w:val="20"/>
        </w:rPr>
        <w:t xml:space="preserve"> </w:t>
      </w:r>
    </w:p>
    <w:p w:rsidR="0027062B" w:rsidRPr="007D76C4" w:rsidRDefault="0027062B" w:rsidP="0027062B">
      <w:pPr>
        <w:spacing w:line="240" w:lineRule="auto"/>
        <w:rPr>
          <w:sz w:val="20"/>
        </w:rPr>
      </w:pPr>
      <w:r>
        <w:rPr>
          <w:sz w:val="20"/>
        </w:rPr>
        <w:t>01129 Dresden</w:t>
      </w:r>
    </w:p>
    <w:p w:rsidR="0027062B" w:rsidRDefault="0027062B" w:rsidP="0027062B">
      <w:pPr>
        <w:rPr>
          <w:sz w:val="20"/>
        </w:rPr>
      </w:pPr>
    </w:p>
    <w:p w:rsidR="0027062B" w:rsidRPr="007D76C4" w:rsidRDefault="0027062B" w:rsidP="0027062B">
      <w:pPr>
        <w:spacing w:line="240" w:lineRule="auto"/>
        <w:rPr>
          <w:sz w:val="20"/>
          <w:lang w:val="it-IT"/>
        </w:rPr>
      </w:pPr>
      <w:r w:rsidRPr="007D76C4">
        <w:rPr>
          <w:sz w:val="20"/>
          <w:lang w:val="it-IT"/>
        </w:rPr>
        <w:t xml:space="preserve">E-Mail: </w:t>
      </w:r>
      <w:hyperlink r:id="rId9" w:history="1">
        <w:r w:rsidR="00B23A00" w:rsidRPr="008E6F55">
          <w:rPr>
            <w:rStyle w:val="Hyperlink"/>
            <w:sz w:val="20"/>
            <w:lang w:val="it-IT"/>
          </w:rPr>
          <w:t>Katrin.Weiner@lanu.sachsen.de</w:t>
        </w:r>
      </w:hyperlink>
    </w:p>
    <w:p w:rsidR="00201343" w:rsidRDefault="0027062B" w:rsidP="0027062B">
      <w:pPr>
        <w:pBdr>
          <w:bottom w:val="single" w:sz="12" w:space="1" w:color="auto"/>
        </w:pBdr>
        <w:spacing w:line="240" w:lineRule="auto"/>
        <w:rPr>
          <w:sz w:val="20"/>
        </w:rPr>
      </w:pPr>
      <w:r w:rsidRPr="00DC6EBB">
        <w:rPr>
          <w:sz w:val="20"/>
          <w:lang w:val="sv-SE"/>
        </w:rPr>
        <w:t xml:space="preserve">Internet: </w:t>
      </w:r>
      <w:hyperlink r:id="rId10" w:history="1">
        <w:r w:rsidRPr="00DC6EBB">
          <w:rPr>
            <w:rStyle w:val="Hyperlink"/>
            <w:color w:val="auto"/>
            <w:sz w:val="20"/>
            <w:u w:val="none"/>
            <w:lang w:val="sv-SE"/>
          </w:rPr>
          <w:t>www.lanu.de</w:t>
        </w:r>
      </w:hyperlink>
    </w:p>
    <w:p w:rsidR="00AE457C" w:rsidRDefault="00AE457C" w:rsidP="000B682B">
      <w:pPr>
        <w:spacing w:line="240" w:lineRule="auto"/>
      </w:pPr>
    </w:p>
    <w:p w:rsidR="00AE457C" w:rsidRPr="00677286" w:rsidRDefault="00AE457C" w:rsidP="000B682B">
      <w:pPr>
        <w:pBdr>
          <w:bottom w:val="single" w:sz="12" w:space="1" w:color="auto"/>
        </w:pBdr>
        <w:spacing w:line="240" w:lineRule="auto"/>
        <w:rPr>
          <w:i/>
        </w:rPr>
      </w:pPr>
      <w:r w:rsidRPr="00AE457C">
        <w:rPr>
          <w:b/>
          <w:sz w:val="32"/>
        </w:rPr>
        <w:t>Anfahrt</w:t>
      </w:r>
      <w:r w:rsidR="00677286">
        <w:rPr>
          <w:b/>
          <w:sz w:val="32"/>
        </w:rPr>
        <w:t xml:space="preserve"> / </w:t>
      </w:r>
      <w:r w:rsidR="00677286" w:rsidRPr="00677286">
        <w:rPr>
          <w:b/>
          <w:i/>
          <w:sz w:val="32"/>
        </w:rPr>
        <w:t>Příjezd</w:t>
      </w:r>
    </w:p>
    <w:p w:rsidR="00AE457C" w:rsidRDefault="00AE457C" w:rsidP="000B682B">
      <w:pPr>
        <w:spacing w:line="240" w:lineRule="auto"/>
      </w:pPr>
    </w:p>
    <w:p w:rsidR="00AE457C" w:rsidRPr="007D76C4" w:rsidRDefault="00AE457C" w:rsidP="000B682B">
      <w:pPr>
        <w:spacing w:line="240" w:lineRule="auto"/>
        <w:rPr>
          <w:i/>
          <w:sz w:val="20"/>
        </w:rPr>
      </w:pPr>
      <w:r w:rsidRPr="007D76C4">
        <w:rPr>
          <w:i/>
          <w:sz w:val="20"/>
        </w:rPr>
        <w:t>Deutsche Bahn:</w:t>
      </w:r>
    </w:p>
    <w:p w:rsidR="00AE457C" w:rsidRPr="007D76C4" w:rsidRDefault="005A393A" w:rsidP="000B682B">
      <w:pPr>
        <w:spacing w:line="240" w:lineRule="auto"/>
        <w:rPr>
          <w:sz w:val="20"/>
        </w:rPr>
      </w:pPr>
      <w:r>
        <w:rPr>
          <w:sz w:val="20"/>
        </w:rPr>
        <w:t>Ab Bahnhof Görlitz mit der ODEG</w:t>
      </w:r>
      <w:r w:rsidR="000B682B" w:rsidRPr="007D76C4">
        <w:rPr>
          <w:sz w:val="20"/>
        </w:rPr>
        <w:t xml:space="preserve"> Richtung Zitta</w:t>
      </w:r>
      <w:r>
        <w:rPr>
          <w:sz w:val="20"/>
        </w:rPr>
        <w:t>u</w:t>
      </w:r>
      <w:r w:rsidR="000B682B" w:rsidRPr="007D76C4">
        <w:rPr>
          <w:sz w:val="20"/>
        </w:rPr>
        <w:t xml:space="preserve"> bis Ostritz/Krzewina Zgorzelecka. Der Bahnhof liegt auf polnischer Seite. Der Fußweg  (ca.2,5 km) ist ausgeschildert.</w:t>
      </w:r>
    </w:p>
    <w:p w:rsidR="000B682B" w:rsidRPr="007D76C4" w:rsidRDefault="000B682B" w:rsidP="000B682B">
      <w:pPr>
        <w:spacing w:line="240" w:lineRule="auto"/>
        <w:rPr>
          <w:i/>
          <w:sz w:val="20"/>
        </w:rPr>
      </w:pPr>
      <w:r w:rsidRPr="007D76C4">
        <w:rPr>
          <w:i/>
          <w:sz w:val="20"/>
        </w:rPr>
        <w:t>PKW:</w:t>
      </w:r>
    </w:p>
    <w:p w:rsidR="007D76C4" w:rsidRDefault="000B682B" w:rsidP="007D76C4">
      <w:pPr>
        <w:spacing w:line="240" w:lineRule="auto"/>
        <w:rPr>
          <w:sz w:val="20"/>
        </w:rPr>
      </w:pPr>
      <w:r w:rsidRPr="007D76C4">
        <w:rPr>
          <w:sz w:val="20"/>
        </w:rPr>
        <w:t>Auf der A4 bis nach Görlitz. In Görlitz weiter Richtung Zittau auf der B99. Durch Ostritz durchfahren, gleich nach dem Ortsausgang den Hinweisschildern nach St.Marienthal folgen</w:t>
      </w:r>
      <w:r w:rsidR="007D76C4">
        <w:rPr>
          <w:sz w:val="20"/>
        </w:rPr>
        <w:t>.</w:t>
      </w:r>
    </w:p>
    <w:p w:rsidR="007D76C4" w:rsidRPr="00E709D8" w:rsidRDefault="00677286" w:rsidP="00C504BF">
      <w:pPr>
        <w:rPr>
          <w:i/>
          <w:sz w:val="20"/>
          <w:lang w:val="pl-PL"/>
        </w:rPr>
      </w:pPr>
      <w:r w:rsidRPr="00E709D8">
        <w:rPr>
          <w:i/>
          <w:sz w:val="20"/>
          <w:lang w:val="pl-PL"/>
        </w:rPr>
        <w:t>Z ČR:</w:t>
      </w:r>
    </w:p>
    <w:p w:rsidR="00C504BF" w:rsidRPr="00E709D8" w:rsidRDefault="00677286" w:rsidP="00C504BF">
      <w:pPr>
        <w:rPr>
          <w:sz w:val="20"/>
          <w:lang w:val="pl-PL"/>
        </w:rPr>
      </w:pPr>
      <w:r w:rsidRPr="00E709D8">
        <w:rPr>
          <w:sz w:val="20"/>
          <w:lang w:val="pl-PL"/>
        </w:rPr>
        <w:t>Vlakem přes Žitavu do zastávky Ostritz/Krzewina a odtud pěšky. Autem přes Žitavu směrem na Görlitz a odbočit doprava na St. Marienthal (značeno).</w:t>
      </w:r>
    </w:p>
    <w:p w:rsidR="00201343" w:rsidRPr="00E709D8" w:rsidRDefault="00201343" w:rsidP="00C504BF">
      <w:pPr>
        <w:rPr>
          <w:lang w:val="pl-PL"/>
        </w:rPr>
      </w:pPr>
    </w:p>
    <w:p w:rsidR="0027062B" w:rsidRPr="00E709D8" w:rsidRDefault="0027062B" w:rsidP="00C504BF">
      <w:pPr>
        <w:rPr>
          <w:lang w:val="pl-PL"/>
        </w:rPr>
      </w:pPr>
    </w:p>
    <w:p w:rsidR="007D76C4" w:rsidRPr="00E709D8" w:rsidRDefault="007D76C4" w:rsidP="00C504BF">
      <w:pPr>
        <w:rPr>
          <w:lang w:val="pl-PL"/>
        </w:rPr>
      </w:pPr>
    </w:p>
    <w:p w:rsidR="000B682B" w:rsidRPr="00CC0C4D" w:rsidRDefault="007D76C4" w:rsidP="000B682B">
      <w:pPr>
        <w:pBdr>
          <w:bottom w:val="single" w:sz="12" w:space="1" w:color="auto"/>
        </w:pBdr>
        <w:spacing w:line="240" w:lineRule="auto"/>
        <w:rPr>
          <w:b/>
          <w:sz w:val="32"/>
        </w:rPr>
      </w:pPr>
      <w:r>
        <w:rPr>
          <w:b/>
          <w:sz w:val="32"/>
        </w:rPr>
        <w:t>I</w:t>
      </w:r>
      <w:r w:rsidR="000B682B" w:rsidRPr="00CC0C4D">
        <w:rPr>
          <w:b/>
          <w:sz w:val="32"/>
        </w:rPr>
        <w:t>nhalt</w:t>
      </w:r>
      <w:r w:rsidR="00C6656B">
        <w:rPr>
          <w:b/>
          <w:sz w:val="32"/>
        </w:rPr>
        <w:t xml:space="preserve"> / </w:t>
      </w:r>
      <w:r w:rsidR="0036073D" w:rsidRPr="00775D4A">
        <w:rPr>
          <w:b/>
          <w:i/>
          <w:sz w:val="32"/>
        </w:rPr>
        <w:t>Obsah</w:t>
      </w:r>
    </w:p>
    <w:p w:rsidR="00314EA1" w:rsidRPr="00C47640" w:rsidRDefault="00314EA1" w:rsidP="00314EA1">
      <w:pPr>
        <w:spacing w:line="240" w:lineRule="auto"/>
        <w:rPr>
          <w:rFonts w:cstheme="minorHAnsi"/>
          <w:sz w:val="19"/>
          <w:szCs w:val="19"/>
        </w:rPr>
      </w:pPr>
      <w:r w:rsidRPr="00C47640">
        <w:rPr>
          <w:rFonts w:cstheme="minorHAnsi"/>
          <w:sz w:val="19"/>
          <w:szCs w:val="19"/>
        </w:rPr>
        <w:t xml:space="preserve">Wir laden Sie herzlich ein zu </w:t>
      </w:r>
      <w:r w:rsidRPr="0058015A">
        <w:rPr>
          <w:rFonts w:cstheme="minorHAnsi"/>
          <w:sz w:val="19"/>
          <w:szCs w:val="19"/>
        </w:rPr>
        <w:t xml:space="preserve">dem </w:t>
      </w:r>
      <w:r>
        <w:rPr>
          <w:rFonts w:cstheme="minorHAnsi"/>
          <w:sz w:val="19"/>
          <w:szCs w:val="19"/>
        </w:rPr>
        <w:t>Angebot „</w:t>
      </w:r>
      <w:r>
        <w:rPr>
          <w:rFonts w:eastAsia="DejaVuSans" w:cstheme="minorHAnsi"/>
          <w:sz w:val="19"/>
          <w:szCs w:val="19"/>
        </w:rPr>
        <w:t xml:space="preserve">Holz verbindet“ </w:t>
      </w:r>
      <w:r w:rsidRPr="00C47640">
        <w:rPr>
          <w:rFonts w:cstheme="minorHAnsi"/>
          <w:sz w:val="19"/>
          <w:szCs w:val="19"/>
        </w:rPr>
        <w:t>im Internationalen Begegnungszentrum St.</w:t>
      </w:r>
      <w:r>
        <w:rPr>
          <w:rFonts w:cstheme="minorHAnsi"/>
          <w:sz w:val="19"/>
          <w:szCs w:val="19"/>
        </w:rPr>
        <w:t xml:space="preserve"> </w:t>
      </w:r>
      <w:r w:rsidRPr="00C47640">
        <w:rPr>
          <w:rFonts w:cstheme="minorHAnsi"/>
          <w:sz w:val="19"/>
          <w:szCs w:val="19"/>
        </w:rPr>
        <w:t xml:space="preserve">Marienthal. </w:t>
      </w:r>
    </w:p>
    <w:p w:rsidR="00314EA1" w:rsidRPr="00C47640" w:rsidRDefault="00314EA1" w:rsidP="00314EA1">
      <w:pPr>
        <w:spacing w:line="240" w:lineRule="auto"/>
        <w:rPr>
          <w:rFonts w:cstheme="minorHAnsi"/>
          <w:sz w:val="19"/>
          <w:szCs w:val="19"/>
        </w:rPr>
      </w:pPr>
      <w:r w:rsidRPr="00C47640">
        <w:rPr>
          <w:rFonts w:cstheme="minorHAnsi"/>
          <w:sz w:val="19"/>
          <w:szCs w:val="19"/>
        </w:rPr>
        <w:t>Unser Anliegen ist es, dass das Programm</w:t>
      </w:r>
    </w:p>
    <w:p w:rsidR="00314EA1" w:rsidRPr="00C47640" w:rsidRDefault="00314EA1" w:rsidP="00314EA1">
      <w:pPr>
        <w:pStyle w:val="Listenabsatz"/>
        <w:numPr>
          <w:ilvl w:val="0"/>
          <w:numId w:val="1"/>
        </w:numPr>
        <w:spacing w:line="240" w:lineRule="auto"/>
        <w:rPr>
          <w:rFonts w:cstheme="minorHAnsi"/>
          <w:sz w:val="19"/>
          <w:szCs w:val="19"/>
        </w:rPr>
      </w:pPr>
      <w:r w:rsidRPr="00C47640">
        <w:rPr>
          <w:rFonts w:cstheme="minorHAnsi"/>
          <w:sz w:val="19"/>
          <w:szCs w:val="19"/>
        </w:rPr>
        <w:t>alle Generationen anspricht,</w:t>
      </w:r>
    </w:p>
    <w:p w:rsidR="00314EA1" w:rsidRPr="00C47640" w:rsidRDefault="00314EA1" w:rsidP="00314EA1">
      <w:pPr>
        <w:pStyle w:val="Listenabsatz"/>
        <w:numPr>
          <w:ilvl w:val="0"/>
          <w:numId w:val="1"/>
        </w:numPr>
        <w:spacing w:line="240" w:lineRule="auto"/>
        <w:rPr>
          <w:rFonts w:cstheme="minorHAnsi"/>
          <w:sz w:val="19"/>
          <w:szCs w:val="19"/>
        </w:rPr>
      </w:pPr>
      <w:r w:rsidRPr="00C47640">
        <w:rPr>
          <w:rFonts w:cstheme="minorHAnsi"/>
          <w:sz w:val="19"/>
          <w:szCs w:val="19"/>
        </w:rPr>
        <w:t>grenzüberschreitende Begegnung fördert,</w:t>
      </w:r>
    </w:p>
    <w:p w:rsidR="00314EA1" w:rsidRPr="00C47640" w:rsidRDefault="00314EA1" w:rsidP="00314EA1">
      <w:pPr>
        <w:pStyle w:val="Listenabsatz"/>
        <w:numPr>
          <w:ilvl w:val="0"/>
          <w:numId w:val="1"/>
        </w:numPr>
        <w:spacing w:line="240" w:lineRule="auto"/>
        <w:rPr>
          <w:rFonts w:cstheme="minorHAnsi"/>
          <w:sz w:val="19"/>
          <w:szCs w:val="19"/>
        </w:rPr>
      </w:pPr>
      <w:r w:rsidRPr="00C47640">
        <w:rPr>
          <w:rFonts w:cstheme="minorHAnsi"/>
          <w:sz w:val="19"/>
          <w:szCs w:val="19"/>
        </w:rPr>
        <w:t>die Besonderheiten der Region einbezieht,</w:t>
      </w:r>
    </w:p>
    <w:p w:rsidR="00314EA1" w:rsidRPr="00C47640" w:rsidRDefault="00314EA1" w:rsidP="00314EA1">
      <w:pPr>
        <w:pStyle w:val="Listenabsatz"/>
        <w:numPr>
          <w:ilvl w:val="0"/>
          <w:numId w:val="1"/>
        </w:numPr>
        <w:spacing w:line="240" w:lineRule="auto"/>
        <w:rPr>
          <w:rFonts w:cstheme="minorHAnsi"/>
          <w:sz w:val="19"/>
          <w:szCs w:val="19"/>
        </w:rPr>
      </w:pPr>
      <w:r w:rsidRPr="00C47640">
        <w:rPr>
          <w:rFonts w:cstheme="minorHAnsi"/>
          <w:sz w:val="19"/>
          <w:szCs w:val="19"/>
        </w:rPr>
        <w:t>und die Schönheiten unserer Natur und Landschaft erlebbar macht.</w:t>
      </w:r>
    </w:p>
    <w:p w:rsidR="00314EA1" w:rsidRPr="00C47640" w:rsidRDefault="00314EA1" w:rsidP="00314EA1">
      <w:pPr>
        <w:spacing w:line="240" w:lineRule="auto"/>
        <w:rPr>
          <w:rFonts w:cstheme="minorHAnsi"/>
          <w:sz w:val="19"/>
          <w:szCs w:val="19"/>
        </w:rPr>
      </w:pPr>
      <w:r w:rsidRPr="00C47640">
        <w:rPr>
          <w:rFonts w:cstheme="minorHAnsi"/>
          <w:sz w:val="19"/>
          <w:szCs w:val="19"/>
        </w:rPr>
        <w:t xml:space="preserve">Neues und Seltsames, Großes und Kleines, Geheimnisvolles und Spannendes werden wir für jeden erlebbar machen. So werden wir Workshops zum Arbeiten mit Naturmaterialien, Exkursionen sowie Naturerlebnisspiele für Groß und Klein anbieten. </w:t>
      </w:r>
    </w:p>
    <w:p w:rsidR="00314EA1" w:rsidRPr="00C47640" w:rsidRDefault="00314EA1" w:rsidP="00314EA1">
      <w:pPr>
        <w:spacing w:line="240" w:lineRule="auto"/>
        <w:rPr>
          <w:rFonts w:cstheme="minorHAnsi"/>
          <w:sz w:val="19"/>
          <w:szCs w:val="19"/>
        </w:rPr>
      </w:pPr>
      <w:r w:rsidRPr="00C47640">
        <w:rPr>
          <w:rFonts w:cstheme="minorHAnsi"/>
          <w:sz w:val="19"/>
          <w:szCs w:val="19"/>
        </w:rPr>
        <w:t>Somit können Sie in der Abgeschiedenheit der Klosteranlage St.</w:t>
      </w:r>
      <w:r>
        <w:rPr>
          <w:rFonts w:cstheme="minorHAnsi"/>
          <w:sz w:val="19"/>
          <w:szCs w:val="19"/>
        </w:rPr>
        <w:t xml:space="preserve"> </w:t>
      </w:r>
      <w:r w:rsidRPr="00C47640">
        <w:rPr>
          <w:rFonts w:cstheme="minorHAnsi"/>
          <w:sz w:val="19"/>
          <w:szCs w:val="19"/>
        </w:rPr>
        <w:t>Marienthal viele unvergessliche Momente erleben. Rundum findet hier die ganze Familie Spaß, Bildung, Naturerlebnis, Ruhe und Erholung.</w:t>
      </w:r>
    </w:p>
    <w:p w:rsidR="00314EA1" w:rsidRDefault="00314EA1" w:rsidP="00314EA1">
      <w:pPr>
        <w:spacing w:line="240" w:lineRule="auto"/>
        <w:rPr>
          <w:b/>
          <w:sz w:val="19"/>
          <w:szCs w:val="19"/>
        </w:rPr>
      </w:pPr>
      <w:r w:rsidRPr="00C47640">
        <w:rPr>
          <w:rFonts w:cstheme="minorHAnsi"/>
          <w:b/>
          <w:sz w:val="19"/>
          <w:szCs w:val="19"/>
        </w:rPr>
        <w:t>Die Kosten für Programm, Übernachtung und Verpflegung werden durch die Europäische Union</w:t>
      </w:r>
      <w:r w:rsidR="00F742F7">
        <w:rPr>
          <w:rFonts w:cstheme="minorHAnsi"/>
          <w:b/>
          <w:sz w:val="19"/>
          <w:szCs w:val="19"/>
        </w:rPr>
        <w:t xml:space="preserve"> (EFRE)</w:t>
      </w:r>
      <w:r w:rsidRPr="00C47640">
        <w:rPr>
          <w:rFonts w:cstheme="minorHAnsi"/>
          <w:b/>
          <w:sz w:val="19"/>
          <w:szCs w:val="19"/>
        </w:rPr>
        <w:t xml:space="preserve">, </w:t>
      </w:r>
      <w:r>
        <w:rPr>
          <w:rFonts w:cstheme="minorHAnsi"/>
          <w:b/>
          <w:sz w:val="19"/>
          <w:szCs w:val="19"/>
        </w:rPr>
        <w:t>und den deutsch-tschechischen Zukunftsfonds</w:t>
      </w:r>
      <w:r w:rsidRPr="00C47640">
        <w:rPr>
          <w:rFonts w:cstheme="minorHAnsi"/>
          <w:b/>
          <w:sz w:val="19"/>
          <w:szCs w:val="19"/>
        </w:rPr>
        <w:t xml:space="preserve"> übernommen</w:t>
      </w:r>
      <w:r w:rsidRPr="00C47640">
        <w:rPr>
          <w:b/>
          <w:sz w:val="19"/>
          <w:szCs w:val="19"/>
        </w:rPr>
        <w:t>.</w:t>
      </w:r>
    </w:p>
    <w:p w:rsidR="00314EA1" w:rsidRPr="00C47640" w:rsidRDefault="00314EA1" w:rsidP="00314EA1">
      <w:pPr>
        <w:spacing w:line="240" w:lineRule="auto"/>
        <w:rPr>
          <w:b/>
          <w:sz w:val="19"/>
          <w:szCs w:val="19"/>
        </w:rPr>
      </w:pPr>
    </w:p>
    <w:p w:rsidR="00314EA1" w:rsidRPr="00C47640" w:rsidRDefault="00314EA1" w:rsidP="00314EA1">
      <w:pPr>
        <w:spacing w:line="240" w:lineRule="auto"/>
        <w:rPr>
          <w:sz w:val="19"/>
          <w:szCs w:val="19"/>
        </w:rPr>
      </w:pPr>
    </w:p>
    <w:p w:rsidR="00314EA1" w:rsidRPr="00A56F38" w:rsidRDefault="00314EA1" w:rsidP="00314EA1">
      <w:pPr>
        <w:spacing w:line="240" w:lineRule="auto"/>
        <w:rPr>
          <w:sz w:val="19"/>
          <w:szCs w:val="19"/>
          <w:lang w:val="cs-CZ"/>
        </w:rPr>
      </w:pPr>
      <w:r w:rsidRPr="00A56F38">
        <w:rPr>
          <w:sz w:val="19"/>
          <w:szCs w:val="19"/>
          <w:lang w:val="cs-CZ"/>
        </w:rPr>
        <w:t xml:space="preserve">Srdečně vás zveme na akci „Dřevo spojuje“ v Mezinárodním setkávacím centru St. Marienthal. </w:t>
      </w:r>
    </w:p>
    <w:p w:rsidR="00314EA1" w:rsidRPr="00A56F38" w:rsidRDefault="00314EA1" w:rsidP="00314EA1">
      <w:pPr>
        <w:spacing w:line="240" w:lineRule="auto"/>
        <w:rPr>
          <w:sz w:val="19"/>
          <w:szCs w:val="19"/>
          <w:lang w:val="cs-CZ"/>
        </w:rPr>
      </w:pPr>
      <w:r w:rsidRPr="00A56F38">
        <w:rPr>
          <w:sz w:val="19"/>
          <w:szCs w:val="19"/>
          <w:lang w:val="cs-CZ"/>
        </w:rPr>
        <w:t>Naším cílem je, aby program</w:t>
      </w:r>
    </w:p>
    <w:p w:rsidR="00314EA1" w:rsidRPr="00A56F38" w:rsidRDefault="00314EA1" w:rsidP="00314EA1">
      <w:pPr>
        <w:spacing w:line="240" w:lineRule="auto"/>
        <w:rPr>
          <w:sz w:val="19"/>
          <w:szCs w:val="19"/>
          <w:lang w:val="cs-CZ"/>
        </w:rPr>
      </w:pPr>
      <w:r w:rsidRPr="00A56F38">
        <w:rPr>
          <w:sz w:val="19"/>
          <w:szCs w:val="19"/>
          <w:lang w:val="cs-CZ"/>
        </w:rPr>
        <w:lastRenderedPageBreak/>
        <w:t>•    oslovil všechny generace,</w:t>
      </w:r>
    </w:p>
    <w:p w:rsidR="00314EA1" w:rsidRPr="00A56F38" w:rsidRDefault="00314EA1" w:rsidP="00314EA1">
      <w:pPr>
        <w:spacing w:line="240" w:lineRule="auto"/>
        <w:rPr>
          <w:sz w:val="19"/>
          <w:szCs w:val="19"/>
          <w:lang w:val="cs-CZ"/>
        </w:rPr>
      </w:pPr>
      <w:r w:rsidRPr="00A56F38">
        <w:rPr>
          <w:sz w:val="19"/>
          <w:szCs w:val="19"/>
          <w:lang w:val="cs-CZ"/>
        </w:rPr>
        <w:t>•    podporoval přeshraniční setkávání,</w:t>
      </w:r>
    </w:p>
    <w:p w:rsidR="00314EA1" w:rsidRPr="00A56F38" w:rsidRDefault="00314EA1" w:rsidP="00314EA1">
      <w:pPr>
        <w:spacing w:line="240" w:lineRule="auto"/>
        <w:rPr>
          <w:sz w:val="19"/>
          <w:szCs w:val="19"/>
          <w:lang w:val="cs-CZ"/>
        </w:rPr>
      </w:pPr>
      <w:r w:rsidRPr="00A56F38">
        <w:rPr>
          <w:sz w:val="19"/>
          <w:szCs w:val="19"/>
          <w:lang w:val="cs-CZ"/>
        </w:rPr>
        <w:t>•    zahrnoval zvláštnosti regionu</w:t>
      </w:r>
    </w:p>
    <w:p w:rsidR="00314EA1" w:rsidRPr="00A56F38" w:rsidRDefault="00314EA1" w:rsidP="00314EA1">
      <w:pPr>
        <w:spacing w:line="240" w:lineRule="auto"/>
        <w:rPr>
          <w:sz w:val="19"/>
          <w:szCs w:val="19"/>
          <w:lang w:val="cs-CZ"/>
        </w:rPr>
      </w:pPr>
      <w:r w:rsidRPr="00A56F38">
        <w:rPr>
          <w:sz w:val="19"/>
          <w:szCs w:val="19"/>
          <w:lang w:val="cs-CZ"/>
        </w:rPr>
        <w:t>•    a umožnil prožít krásy naší přírody a krajiny.</w:t>
      </w:r>
    </w:p>
    <w:p w:rsidR="00314EA1" w:rsidRPr="00A56F38" w:rsidRDefault="00314EA1" w:rsidP="00314EA1">
      <w:pPr>
        <w:spacing w:line="240" w:lineRule="auto"/>
        <w:rPr>
          <w:sz w:val="19"/>
          <w:szCs w:val="19"/>
          <w:lang w:val="cs-CZ"/>
        </w:rPr>
      </w:pPr>
      <w:r w:rsidRPr="00A56F38">
        <w:rPr>
          <w:sz w:val="19"/>
          <w:szCs w:val="19"/>
          <w:lang w:val="cs-CZ"/>
        </w:rPr>
        <w:t xml:space="preserve">Všem umožníme zažít nové a neobvyklé, velké i malé, tajemné a vzrušující. Nabídneme workshopy zaměřené na práci s přírodními materiály, exkurze a hry v přírodě pro malé i velké. </w:t>
      </w:r>
    </w:p>
    <w:p w:rsidR="00314EA1" w:rsidRPr="00A56F38" w:rsidRDefault="00314EA1" w:rsidP="00314EA1">
      <w:pPr>
        <w:spacing w:line="240" w:lineRule="auto"/>
        <w:rPr>
          <w:sz w:val="19"/>
          <w:szCs w:val="19"/>
          <w:lang w:val="cs-CZ"/>
        </w:rPr>
      </w:pPr>
      <w:r w:rsidRPr="00A56F38">
        <w:rPr>
          <w:sz w:val="19"/>
          <w:szCs w:val="19"/>
          <w:lang w:val="cs-CZ"/>
        </w:rPr>
        <w:t>V odlehlém klášterním areálu St. Marienthal tak můžete zažít mnoho nezapomenutelných okamžiků. Celá rodina zde najde zábavu, vzdělání, zážitky v přírodě, klid a odpočinek.</w:t>
      </w:r>
    </w:p>
    <w:p w:rsidR="00C47640" w:rsidRPr="00840369" w:rsidRDefault="00314EA1" w:rsidP="00314EA1">
      <w:pPr>
        <w:spacing w:line="240" w:lineRule="auto"/>
        <w:rPr>
          <w:b/>
          <w:sz w:val="18"/>
          <w:lang w:val="cs-CZ"/>
        </w:rPr>
      </w:pPr>
      <w:r w:rsidRPr="00A56F38">
        <w:rPr>
          <w:b/>
          <w:sz w:val="19"/>
          <w:szCs w:val="19"/>
          <w:lang w:val="cs-CZ"/>
        </w:rPr>
        <w:t>Náklady na program, ubytování a stravu hradí Evropská</w:t>
      </w:r>
      <w:r w:rsidR="00F742F7">
        <w:rPr>
          <w:b/>
          <w:sz w:val="19"/>
          <w:szCs w:val="19"/>
          <w:lang w:val="cs-CZ"/>
        </w:rPr>
        <w:t xml:space="preserve"> (EFRE)</w:t>
      </w:r>
      <w:r w:rsidRPr="00A56F38">
        <w:rPr>
          <w:b/>
          <w:sz w:val="19"/>
          <w:szCs w:val="19"/>
          <w:lang w:val="cs-CZ"/>
        </w:rPr>
        <w:t xml:space="preserve"> unie a německo-český fond pro budoucnost</w:t>
      </w:r>
      <w:r w:rsidR="00C47640" w:rsidRPr="00840369">
        <w:rPr>
          <w:b/>
          <w:sz w:val="18"/>
          <w:lang w:val="cs-CZ"/>
        </w:rPr>
        <w:t xml:space="preserve"> </w:t>
      </w:r>
    </w:p>
    <w:p w:rsidR="00F84DC3" w:rsidRPr="00840369" w:rsidRDefault="00F84DC3" w:rsidP="000B682B">
      <w:pPr>
        <w:spacing w:line="240" w:lineRule="auto"/>
        <w:rPr>
          <w:b/>
          <w:sz w:val="20"/>
          <w:lang w:val="cs-CZ"/>
        </w:rPr>
      </w:pPr>
    </w:p>
    <w:p w:rsidR="00314EA1" w:rsidRDefault="00314EA1" w:rsidP="00132734">
      <w:pPr>
        <w:spacing w:line="240" w:lineRule="auto"/>
      </w:pPr>
    </w:p>
    <w:p w:rsidR="00314EA1" w:rsidRDefault="00314EA1" w:rsidP="00132734">
      <w:pPr>
        <w:spacing w:line="240" w:lineRule="auto"/>
      </w:pPr>
    </w:p>
    <w:p w:rsidR="00314EA1" w:rsidRDefault="00314EA1" w:rsidP="00132734">
      <w:pPr>
        <w:spacing w:line="240" w:lineRule="auto"/>
      </w:pPr>
    </w:p>
    <w:p w:rsidR="00132734" w:rsidRDefault="00132734" w:rsidP="00132734">
      <w:pPr>
        <w:spacing w:line="240" w:lineRule="auto"/>
      </w:pPr>
      <w:r>
        <w:t xml:space="preserve">Gefördert durch / za podpory </w:t>
      </w:r>
    </w:p>
    <w:p w:rsidR="00F84DC3" w:rsidRPr="00E245CE" w:rsidRDefault="00132734" w:rsidP="00132734">
      <w:pPr>
        <w:spacing w:line="240" w:lineRule="auto"/>
        <w:ind w:left="-567"/>
        <w:rPr>
          <w:b/>
          <w:sz w:val="20"/>
          <w:lang w:val="cs-CZ"/>
        </w:rPr>
      </w:pPr>
      <w:r w:rsidRPr="0017287E">
        <w:rPr>
          <w:noProof/>
          <w:sz w:val="19"/>
          <w:szCs w:val="19"/>
          <w:lang w:eastAsia="de-DE"/>
        </w:rPr>
        <w:drawing>
          <wp:inline distT="0" distB="0" distL="0" distR="0" wp14:anchorId="4204FF43" wp14:editId="54C187D1">
            <wp:extent cx="3843190" cy="1238250"/>
            <wp:effectExtent l="0" t="0" r="5080" b="0"/>
            <wp:docPr id="7" name="Grafik 7" descr="D:\Salditt\Familienumwelttage\2024\interre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alditt\Familienumwelttage\2024\interre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0612" cy="1266417"/>
                    </a:xfrm>
                    <a:prstGeom prst="rect">
                      <a:avLst/>
                    </a:prstGeom>
                    <a:noFill/>
                    <a:ln>
                      <a:noFill/>
                    </a:ln>
                  </pic:spPr>
                </pic:pic>
              </a:graphicData>
            </a:graphic>
          </wp:inline>
        </w:drawing>
      </w:r>
    </w:p>
    <w:p w:rsidR="00CC0C4D" w:rsidRPr="00E245CE" w:rsidRDefault="00132734" w:rsidP="000B682B">
      <w:pPr>
        <w:spacing w:line="240" w:lineRule="auto"/>
        <w:rPr>
          <w:lang w:val="cs-CZ"/>
        </w:rPr>
      </w:pPr>
      <w:r>
        <w:rPr>
          <w:noProof/>
          <w:lang w:eastAsia="de-DE"/>
        </w:rPr>
        <w:drawing>
          <wp:inline distT="0" distB="0" distL="0" distR="0" wp14:anchorId="24443689" wp14:editId="67ECFC9C">
            <wp:extent cx="895350" cy="300676"/>
            <wp:effectExtent l="0" t="0" r="0" b="4445"/>
            <wp:docPr id="2" name="Grafik 2" descr="cid:image009.jpg@01DAE8AB.95CE7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AE8AB.95CE7C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5955" cy="334461"/>
                    </a:xfrm>
                    <a:prstGeom prst="rect">
                      <a:avLst/>
                    </a:prstGeom>
                    <a:noFill/>
                    <a:ln>
                      <a:noFill/>
                    </a:ln>
                  </pic:spPr>
                </pic:pic>
              </a:graphicData>
            </a:graphic>
          </wp:inline>
        </w:drawing>
      </w:r>
    </w:p>
    <w:p w:rsidR="00CC0C4D" w:rsidRPr="00E245CE" w:rsidRDefault="00CC0C4D" w:rsidP="000B682B">
      <w:pPr>
        <w:spacing w:line="240" w:lineRule="auto"/>
        <w:rPr>
          <w:lang w:val="cs-CZ"/>
        </w:rPr>
      </w:pPr>
    </w:p>
    <w:p w:rsidR="00314EA1" w:rsidRDefault="00314EA1" w:rsidP="0017287E">
      <w:pPr>
        <w:pStyle w:val="Default"/>
        <w:rPr>
          <w:b/>
          <w:bCs/>
          <w:color w:val="00644A"/>
          <w:sz w:val="32"/>
          <w:szCs w:val="32"/>
        </w:rPr>
      </w:pPr>
    </w:p>
    <w:p w:rsidR="0017287E" w:rsidRPr="00314EA1" w:rsidRDefault="00314EA1" w:rsidP="00314EA1">
      <w:pPr>
        <w:pStyle w:val="Default"/>
        <w:jc w:val="center"/>
        <w:rPr>
          <w:rFonts w:asciiTheme="minorHAnsi" w:hAnsiTheme="minorHAnsi" w:cstheme="minorHAnsi"/>
          <w:b/>
          <w:bCs/>
          <w:color w:val="4F6228" w:themeColor="accent3" w:themeShade="80"/>
          <w:sz w:val="44"/>
          <w:szCs w:val="44"/>
        </w:rPr>
      </w:pPr>
      <w:r w:rsidRPr="00314EA1">
        <w:rPr>
          <w:rFonts w:asciiTheme="minorHAnsi" w:hAnsiTheme="minorHAnsi" w:cstheme="minorHAnsi"/>
          <w:b/>
          <w:bCs/>
          <w:color w:val="4F6228" w:themeColor="accent3" w:themeShade="80"/>
          <w:sz w:val="44"/>
          <w:szCs w:val="44"/>
        </w:rPr>
        <w:t>Holz verbindet</w:t>
      </w:r>
    </w:p>
    <w:p w:rsidR="00314EA1" w:rsidRPr="00314EA1" w:rsidRDefault="00314EA1" w:rsidP="0017287E">
      <w:pPr>
        <w:pStyle w:val="Default"/>
        <w:rPr>
          <w:rFonts w:asciiTheme="minorHAnsi" w:hAnsiTheme="minorHAnsi" w:cstheme="minorHAnsi"/>
          <w:b/>
          <w:bCs/>
          <w:color w:val="4F6228" w:themeColor="accent3" w:themeShade="80"/>
          <w:sz w:val="44"/>
          <w:szCs w:val="44"/>
        </w:rPr>
      </w:pPr>
    </w:p>
    <w:p w:rsidR="00314EA1" w:rsidRPr="00314EA1" w:rsidRDefault="00314EA1" w:rsidP="00314EA1">
      <w:pPr>
        <w:widowControl w:val="0"/>
        <w:autoSpaceDE w:val="0"/>
        <w:autoSpaceDN w:val="0"/>
        <w:spacing w:line="391" w:lineRule="exact"/>
        <w:jc w:val="center"/>
        <w:rPr>
          <w:rFonts w:cstheme="minorHAnsi"/>
          <w:b/>
          <w:color w:val="4F6228" w:themeColor="accent3" w:themeShade="80"/>
          <w:sz w:val="44"/>
          <w:szCs w:val="44"/>
          <w:lang w:val="cs-CZ"/>
        </w:rPr>
      </w:pPr>
      <w:r w:rsidRPr="00314EA1">
        <w:rPr>
          <w:rFonts w:cstheme="minorHAnsi"/>
          <w:b/>
          <w:color w:val="4F6228" w:themeColor="accent3" w:themeShade="80"/>
          <w:sz w:val="44"/>
          <w:szCs w:val="44"/>
          <w:lang w:val="cs-CZ"/>
        </w:rPr>
        <w:t>Dřevo spojuje</w:t>
      </w:r>
    </w:p>
    <w:p w:rsidR="00314EA1" w:rsidRPr="00314EA1" w:rsidRDefault="00314EA1" w:rsidP="0017287E">
      <w:pPr>
        <w:pStyle w:val="Default"/>
        <w:rPr>
          <w:rFonts w:asciiTheme="minorHAnsi" w:hAnsiTheme="minorHAnsi" w:cstheme="minorHAnsi"/>
          <w:b/>
          <w:bCs/>
          <w:color w:val="4F6228" w:themeColor="accent3" w:themeShade="80"/>
          <w:sz w:val="44"/>
          <w:szCs w:val="44"/>
        </w:rPr>
      </w:pPr>
    </w:p>
    <w:p w:rsidR="0036073D" w:rsidRPr="00ED46C1" w:rsidRDefault="0036073D" w:rsidP="00940C21">
      <w:pPr>
        <w:spacing w:line="240" w:lineRule="auto"/>
        <w:rPr>
          <w:b/>
          <w:color w:val="4F6228" w:themeColor="accent3" w:themeShade="80"/>
        </w:rPr>
      </w:pPr>
    </w:p>
    <w:p w:rsidR="0036073D" w:rsidRDefault="0017287E" w:rsidP="0017287E">
      <w:pPr>
        <w:spacing w:line="240" w:lineRule="auto"/>
        <w:rPr>
          <w:b/>
          <w:bCs/>
          <w:color w:val="4F6228" w:themeColor="accent3" w:themeShade="80"/>
          <w:sz w:val="23"/>
          <w:szCs w:val="23"/>
        </w:rPr>
      </w:pPr>
      <w:r w:rsidRPr="00ED46C1">
        <w:rPr>
          <w:b/>
          <w:bCs/>
          <w:color w:val="4F6228" w:themeColor="accent3" w:themeShade="80"/>
          <w:sz w:val="23"/>
          <w:szCs w:val="23"/>
        </w:rPr>
        <w:t>2</w:t>
      </w:r>
      <w:r w:rsidR="00314EA1">
        <w:rPr>
          <w:b/>
          <w:bCs/>
          <w:color w:val="4F6228" w:themeColor="accent3" w:themeShade="80"/>
          <w:sz w:val="23"/>
          <w:szCs w:val="23"/>
        </w:rPr>
        <w:t>8</w:t>
      </w:r>
      <w:r w:rsidRPr="00ED46C1">
        <w:rPr>
          <w:b/>
          <w:bCs/>
          <w:color w:val="4F6228" w:themeColor="accent3" w:themeShade="80"/>
          <w:sz w:val="23"/>
          <w:szCs w:val="23"/>
        </w:rPr>
        <w:t>.-</w:t>
      </w:r>
      <w:r w:rsidR="00314EA1">
        <w:rPr>
          <w:b/>
          <w:bCs/>
          <w:color w:val="4F6228" w:themeColor="accent3" w:themeShade="80"/>
          <w:sz w:val="23"/>
          <w:szCs w:val="23"/>
        </w:rPr>
        <w:t>30</w:t>
      </w:r>
      <w:r w:rsidRPr="00ED46C1">
        <w:rPr>
          <w:b/>
          <w:bCs/>
          <w:color w:val="4F6228" w:themeColor="accent3" w:themeShade="80"/>
          <w:sz w:val="23"/>
          <w:szCs w:val="23"/>
        </w:rPr>
        <w:t>.11.202</w:t>
      </w:r>
      <w:r w:rsidR="00314EA1">
        <w:rPr>
          <w:b/>
          <w:bCs/>
          <w:color w:val="4F6228" w:themeColor="accent3" w:themeShade="80"/>
          <w:sz w:val="23"/>
          <w:szCs w:val="23"/>
        </w:rPr>
        <w:t>5</w:t>
      </w:r>
      <w:r w:rsidRPr="00ED46C1">
        <w:rPr>
          <w:b/>
          <w:bCs/>
          <w:color w:val="4F6228" w:themeColor="accent3" w:themeShade="80"/>
          <w:sz w:val="23"/>
          <w:szCs w:val="23"/>
        </w:rPr>
        <w:t xml:space="preserve"> in Ostritz St. Marienthal</w:t>
      </w:r>
    </w:p>
    <w:p w:rsidR="00132734" w:rsidRDefault="00132734" w:rsidP="0017287E">
      <w:pPr>
        <w:spacing w:line="240" w:lineRule="auto"/>
        <w:rPr>
          <w:color w:val="4F6228" w:themeColor="accent3" w:themeShade="80"/>
        </w:rPr>
      </w:pPr>
    </w:p>
    <w:p w:rsidR="00503233" w:rsidRPr="00ED46C1" w:rsidRDefault="00503233" w:rsidP="0017287E">
      <w:pPr>
        <w:spacing w:line="240" w:lineRule="auto"/>
        <w:rPr>
          <w:color w:val="4F6228" w:themeColor="accent3" w:themeShade="80"/>
        </w:rPr>
      </w:pPr>
    </w:p>
    <w:p w:rsidR="00C97BE7" w:rsidRDefault="00C97BE7" w:rsidP="000B682B">
      <w:pPr>
        <w:spacing w:line="240" w:lineRule="auto"/>
      </w:pPr>
    </w:p>
    <w:p w:rsidR="00C97BE7" w:rsidRDefault="00C97BE7" w:rsidP="000B682B">
      <w:pPr>
        <w:spacing w:line="240" w:lineRule="auto"/>
      </w:pPr>
    </w:p>
    <w:p w:rsidR="00C97BE7" w:rsidRDefault="00C97BE7" w:rsidP="000B682B">
      <w:pPr>
        <w:spacing w:line="240" w:lineRule="auto"/>
      </w:pPr>
    </w:p>
    <w:p w:rsidR="00C97BE7" w:rsidRDefault="00C97BE7" w:rsidP="000B682B">
      <w:pPr>
        <w:spacing w:line="240" w:lineRule="auto"/>
      </w:pPr>
    </w:p>
    <w:p w:rsidR="0017287E" w:rsidRDefault="00132734" w:rsidP="000B682B">
      <w:pPr>
        <w:spacing w:line="240" w:lineRule="auto"/>
      </w:pPr>
      <w:r>
        <w:t>Veranstalter</w:t>
      </w:r>
    </w:p>
    <w:p w:rsidR="00314EA1" w:rsidRDefault="00314EA1" w:rsidP="000B682B">
      <w:pPr>
        <w:spacing w:line="240" w:lineRule="auto"/>
        <w:rPr>
          <w:rFonts w:ascii="Calibri" w:hAnsi="Calibri" w:cs="Calibri"/>
          <w:b/>
          <w:color w:val="4F6228" w:themeColor="accent3" w:themeShade="80"/>
          <w:sz w:val="24"/>
          <w:szCs w:val="24"/>
        </w:rPr>
      </w:pPr>
      <w:r w:rsidRPr="00314EA1">
        <w:rPr>
          <w:b/>
          <w:noProof/>
          <w:sz w:val="24"/>
          <w:szCs w:val="24"/>
          <w:lang w:eastAsia="de-DE"/>
        </w:rPr>
        <w:drawing>
          <wp:anchor distT="0" distB="0" distL="114300" distR="114300" simplePos="0" relativeHeight="251665408" behindDoc="0" locked="0" layoutInCell="1" allowOverlap="1">
            <wp:simplePos x="0" y="0"/>
            <wp:positionH relativeFrom="column">
              <wp:posOffset>37465</wp:posOffset>
            </wp:positionH>
            <wp:positionV relativeFrom="paragraph">
              <wp:posOffset>92075</wp:posOffset>
            </wp:positionV>
            <wp:extent cx="862330" cy="276225"/>
            <wp:effectExtent l="0" t="0" r="0" b="9525"/>
            <wp:wrapSquare wrapText="bothSides"/>
            <wp:docPr id="6" name="Grafik 6" descr="D:\Allgemein\0.0 Corporate Design\IBZ Corporate Design 2024_NEU\kleinstadtfaktor\LOGO\LOGO_MONOCHROM_ROT\IBZ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lgemein\0.0 Corporate Design\IBZ Corporate Design 2024_NEU\kleinstadtfaktor\LOGO\LOGO_MONOCHROM_ROT\IBZ_LOGO_RO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330"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color w:val="4F6228" w:themeColor="accent3" w:themeShade="80"/>
          <w:sz w:val="24"/>
          <w:szCs w:val="24"/>
        </w:rPr>
        <w:t xml:space="preserve"> </w:t>
      </w:r>
    </w:p>
    <w:p w:rsidR="0017287E" w:rsidRPr="00314EA1" w:rsidRDefault="00314EA1" w:rsidP="000B682B">
      <w:pPr>
        <w:spacing w:line="240" w:lineRule="auto"/>
        <w:rPr>
          <w:rFonts w:ascii="Calibri" w:hAnsi="Calibri" w:cs="Calibri"/>
          <w:b/>
          <w:color w:val="4F6228" w:themeColor="accent3" w:themeShade="80"/>
          <w:sz w:val="24"/>
          <w:szCs w:val="24"/>
        </w:rPr>
      </w:pPr>
      <w:r w:rsidRPr="00314EA1">
        <w:rPr>
          <w:rFonts w:ascii="Calibri" w:hAnsi="Calibri" w:cs="Calibri"/>
          <w:b/>
          <w:color w:val="4F6228" w:themeColor="accent3" w:themeShade="80"/>
          <w:sz w:val="24"/>
          <w:szCs w:val="24"/>
        </w:rPr>
        <w:t>Lužický horský spolek</w:t>
      </w:r>
      <w:r w:rsidRPr="00314EA1">
        <w:rPr>
          <w:b/>
          <w:noProof/>
          <w:sz w:val="24"/>
          <w:szCs w:val="24"/>
          <w:lang w:eastAsia="de-DE"/>
        </w:rPr>
        <w:t xml:space="preserve"> </w:t>
      </w:r>
    </w:p>
    <w:p w:rsidR="00132734" w:rsidRDefault="00132734" w:rsidP="000B682B">
      <w:pPr>
        <w:spacing w:line="240" w:lineRule="auto"/>
      </w:pPr>
    </w:p>
    <w:p w:rsidR="002414BD" w:rsidRDefault="002414BD" w:rsidP="000B682B">
      <w:pPr>
        <w:spacing w:line="240" w:lineRule="auto"/>
      </w:pPr>
    </w:p>
    <w:p w:rsidR="00ED46C1" w:rsidRDefault="00ED46C1" w:rsidP="000B682B">
      <w:pPr>
        <w:spacing w:line="240" w:lineRule="auto"/>
      </w:pPr>
    </w:p>
    <w:p w:rsidR="00F13949" w:rsidRDefault="00F13949" w:rsidP="000B682B">
      <w:pPr>
        <w:spacing w:line="240" w:lineRule="auto"/>
      </w:pPr>
    </w:p>
    <w:p w:rsidR="00135E23" w:rsidRPr="00135E23" w:rsidRDefault="00135E23" w:rsidP="000B682B">
      <w:pPr>
        <w:pBdr>
          <w:bottom w:val="single" w:sz="12" w:space="1" w:color="auto"/>
        </w:pBdr>
        <w:spacing w:line="240" w:lineRule="auto"/>
        <w:rPr>
          <w:b/>
          <w:sz w:val="32"/>
        </w:rPr>
      </w:pPr>
      <w:r w:rsidRPr="00135E23">
        <w:rPr>
          <w:b/>
          <w:sz w:val="32"/>
        </w:rPr>
        <w:t>Anmeldung</w:t>
      </w:r>
      <w:r w:rsidR="0036073D">
        <w:rPr>
          <w:b/>
          <w:sz w:val="32"/>
        </w:rPr>
        <w:t xml:space="preserve"> / </w:t>
      </w:r>
      <w:r w:rsidR="0036073D" w:rsidRPr="0036073D">
        <w:rPr>
          <w:b/>
          <w:i/>
          <w:sz w:val="32"/>
        </w:rPr>
        <w:t>Přihláška</w:t>
      </w:r>
    </w:p>
    <w:p w:rsidR="00291FF4" w:rsidRPr="00291FF4" w:rsidRDefault="00291FF4" w:rsidP="00291FF4">
      <w:pPr>
        <w:spacing w:line="240" w:lineRule="auto"/>
        <w:rPr>
          <w:sz w:val="20"/>
        </w:rPr>
      </w:pPr>
      <w:r w:rsidRPr="00291FF4">
        <w:rPr>
          <w:sz w:val="20"/>
        </w:rPr>
        <w:lastRenderedPageBreak/>
        <w:t xml:space="preserve">Für die Teilnahme an den Familienumwelttagen </w:t>
      </w:r>
      <w:r>
        <w:rPr>
          <w:sz w:val="20"/>
        </w:rPr>
        <w:t>werden</w:t>
      </w:r>
      <w:r w:rsidRPr="00291FF4">
        <w:rPr>
          <w:sz w:val="20"/>
        </w:rPr>
        <w:t xml:space="preserve"> Teilnehmergebühr</w:t>
      </w:r>
      <w:r>
        <w:rPr>
          <w:sz w:val="20"/>
        </w:rPr>
        <w:t>en</w:t>
      </w:r>
      <w:r w:rsidRPr="00291FF4">
        <w:rPr>
          <w:sz w:val="20"/>
        </w:rPr>
        <w:t xml:space="preserve"> in Höhe von </w:t>
      </w:r>
      <w:r w:rsidRPr="0035120D">
        <w:rPr>
          <w:b/>
          <w:sz w:val="20"/>
        </w:rPr>
        <w:t>10,00 € / Person</w:t>
      </w:r>
      <w:r w:rsidRPr="00291FF4">
        <w:rPr>
          <w:sz w:val="20"/>
        </w:rPr>
        <w:t xml:space="preserve"> </w:t>
      </w:r>
      <w:r>
        <w:rPr>
          <w:sz w:val="20"/>
        </w:rPr>
        <w:t>erhoben.</w:t>
      </w:r>
    </w:p>
    <w:p w:rsidR="0035120D" w:rsidRDefault="0035120D" w:rsidP="0035120D">
      <w:pPr>
        <w:spacing w:line="240" w:lineRule="auto"/>
        <w:rPr>
          <w:sz w:val="20"/>
        </w:rPr>
      </w:pPr>
      <w:r>
        <w:rPr>
          <w:sz w:val="20"/>
        </w:rPr>
        <w:t xml:space="preserve">Bei Verhinderung ist eine Abmeldung 7 Tage vorher erforderlich, sonst wird eine </w:t>
      </w:r>
      <w:r w:rsidRPr="0035120D">
        <w:rPr>
          <w:b/>
          <w:sz w:val="20"/>
        </w:rPr>
        <w:t>Stornogebühr</w:t>
      </w:r>
      <w:r>
        <w:rPr>
          <w:sz w:val="20"/>
        </w:rPr>
        <w:t xml:space="preserve"> in Höhe von 100 € für Erwachsene und 50 € für Kinder ab 3 Jahren erhoben.</w:t>
      </w:r>
    </w:p>
    <w:p w:rsidR="00843C68" w:rsidRPr="00843C68" w:rsidRDefault="00843C68" w:rsidP="008773E1">
      <w:pPr>
        <w:spacing w:line="240" w:lineRule="auto"/>
        <w:rPr>
          <w:sz w:val="20"/>
        </w:rPr>
      </w:pPr>
    </w:p>
    <w:p w:rsidR="0035120D" w:rsidRPr="00843C68" w:rsidRDefault="00404AF9" w:rsidP="008773E1">
      <w:pPr>
        <w:spacing w:line="240" w:lineRule="auto"/>
        <w:rPr>
          <w:sz w:val="20"/>
        </w:rPr>
      </w:pPr>
      <w:r w:rsidRPr="00843C68">
        <w:rPr>
          <w:sz w:val="20"/>
        </w:rPr>
        <w:t>Za účast na Víkendech pro rodiny se vybírá účastnický poplatek ve výši 10 EUR na osobu.</w:t>
      </w:r>
    </w:p>
    <w:p w:rsidR="00404AF9" w:rsidRPr="00843C68" w:rsidRDefault="00404AF9" w:rsidP="008773E1">
      <w:pPr>
        <w:spacing w:line="240" w:lineRule="auto"/>
        <w:rPr>
          <w:sz w:val="20"/>
        </w:rPr>
      </w:pPr>
      <w:r w:rsidRPr="00843C68">
        <w:rPr>
          <w:sz w:val="20"/>
        </w:rPr>
        <w:t xml:space="preserve">Neúčast je třeba nahlásit 7 dní předem, jinak bude účtován stornovací poplatek ve výši 100 EUR za dospělého a 50 EUR za děti od 3 let. </w:t>
      </w:r>
    </w:p>
    <w:p w:rsidR="00D066F7" w:rsidRPr="00E0509A" w:rsidRDefault="00D066F7" w:rsidP="00D066F7">
      <w:pPr>
        <w:pBdr>
          <w:bottom w:val="single" w:sz="12" w:space="1" w:color="auto"/>
        </w:pBdr>
      </w:pPr>
    </w:p>
    <w:p w:rsidR="00201343" w:rsidRPr="00E0509A" w:rsidRDefault="00201343" w:rsidP="00135E23">
      <w:pPr>
        <w:pBdr>
          <w:bottom w:val="single" w:sz="12" w:space="1" w:color="auto"/>
        </w:pBdr>
      </w:pPr>
    </w:p>
    <w:p w:rsidR="00843C68" w:rsidRPr="00E0509A" w:rsidRDefault="00843C68" w:rsidP="00135E23">
      <w:pPr>
        <w:pBdr>
          <w:bottom w:val="single" w:sz="12" w:space="1" w:color="auto"/>
        </w:pBdr>
      </w:pPr>
    </w:p>
    <w:p w:rsidR="00135E23" w:rsidRPr="007D76C4" w:rsidRDefault="00135E23" w:rsidP="00135E23">
      <w:pPr>
        <w:rPr>
          <w:sz w:val="18"/>
        </w:rPr>
      </w:pPr>
      <w:r w:rsidRPr="007D76C4">
        <w:rPr>
          <w:sz w:val="18"/>
        </w:rPr>
        <w:t>Name, Vorname</w:t>
      </w:r>
      <w:r w:rsidR="00C6656B">
        <w:rPr>
          <w:sz w:val="18"/>
        </w:rPr>
        <w:t xml:space="preserve">         / </w:t>
      </w:r>
      <w:r w:rsidR="0036073D">
        <w:rPr>
          <w:sz w:val="18"/>
        </w:rPr>
        <w:t>příjmení, křestní jméno</w:t>
      </w:r>
    </w:p>
    <w:p w:rsidR="005A393A" w:rsidRDefault="005A393A" w:rsidP="00135E23"/>
    <w:p w:rsidR="00135E23" w:rsidRDefault="00135E23" w:rsidP="00135E23">
      <w:pPr>
        <w:pBdr>
          <w:bottom w:val="single" w:sz="12" w:space="1" w:color="auto"/>
        </w:pBdr>
      </w:pPr>
    </w:p>
    <w:p w:rsidR="00135E23" w:rsidRPr="007D76C4" w:rsidRDefault="00135E23" w:rsidP="00135E23">
      <w:pPr>
        <w:rPr>
          <w:sz w:val="18"/>
        </w:rPr>
      </w:pPr>
      <w:r w:rsidRPr="007D76C4">
        <w:rPr>
          <w:sz w:val="18"/>
        </w:rPr>
        <w:t>Name</w:t>
      </w:r>
      <w:r w:rsidR="00201343">
        <w:rPr>
          <w:sz w:val="18"/>
        </w:rPr>
        <w:t>n</w:t>
      </w:r>
      <w:r w:rsidRPr="007D76C4">
        <w:rPr>
          <w:sz w:val="18"/>
        </w:rPr>
        <w:t xml:space="preserve"> und Alter der Kinder</w:t>
      </w:r>
      <w:r w:rsidR="0036073D">
        <w:rPr>
          <w:sz w:val="18"/>
        </w:rPr>
        <w:t xml:space="preserve"> / jména a věk dětí</w:t>
      </w:r>
    </w:p>
    <w:p w:rsidR="0035120D" w:rsidRDefault="0035120D" w:rsidP="00135E23">
      <w:pPr>
        <w:pBdr>
          <w:bottom w:val="single" w:sz="12" w:space="1" w:color="auto"/>
        </w:pBdr>
      </w:pPr>
    </w:p>
    <w:p w:rsidR="00264742" w:rsidRDefault="00264742" w:rsidP="00135E23">
      <w:pPr>
        <w:pBdr>
          <w:bottom w:val="single" w:sz="12" w:space="1" w:color="auto"/>
        </w:pBdr>
      </w:pPr>
    </w:p>
    <w:p w:rsidR="00843C68" w:rsidRDefault="00843C68" w:rsidP="00135E23">
      <w:pPr>
        <w:pBdr>
          <w:bottom w:val="single" w:sz="12" w:space="1" w:color="auto"/>
        </w:pBdr>
      </w:pPr>
    </w:p>
    <w:p w:rsidR="00135E23" w:rsidRPr="007D76C4" w:rsidRDefault="00135E23" w:rsidP="00135E23">
      <w:pPr>
        <w:rPr>
          <w:sz w:val="18"/>
        </w:rPr>
      </w:pPr>
      <w:r w:rsidRPr="007D76C4">
        <w:rPr>
          <w:sz w:val="18"/>
        </w:rPr>
        <w:t>Straße</w:t>
      </w:r>
      <w:r w:rsidR="0036073D">
        <w:rPr>
          <w:sz w:val="18"/>
        </w:rPr>
        <w:t xml:space="preserve"> / ulice</w:t>
      </w:r>
    </w:p>
    <w:p w:rsidR="00135E23" w:rsidRDefault="00135E23" w:rsidP="00135E23">
      <w:pPr>
        <w:pBdr>
          <w:bottom w:val="single" w:sz="12" w:space="1" w:color="auto"/>
        </w:pBdr>
      </w:pPr>
    </w:p>
    <w:p w:rsidR="00135E23" w:rsidRPr="007D76C4" w:rsidRDefault="00135E23" w:rsidP="00135E23">
      <w:pPr>
        <w:rPr>
          <w:sz w:val="18"/>
        </w:rPr>
      </w:pPr>
      <w:r w:rsidRPr="007D76C4">
        <w:rPr>
          <w:sz w:val="18"/>
        </w:rPr>
        <w:t>PLZ, Ort</w:t>
      </w:r>
      <w:r w:rsidR="0036073D">
        <w:rPr>
          <w:sz w:val="18"/>
        </w:rPr>
        <w:t xml:space="preserve"> / PSČ, místo</w:t>
      </w:r>
    </w:p>
    <w:p w:rsidR="00135E23" w:rsidRDefault="00135E23" w:rsidP="00135E23">
      <w:pPr>
        <w:pBdr>
          <w:bottom w:val="single" w:sz="12" w:space="1" w:color="auto"/>
        </w:pBdr>
      </w:pPr>
    </w:p>
    <w:p w:rsidR="00135E23" w:rsidRPr="007D76C4" w:rsidRDefault="00135E23" w:rsidP="00135E23">
      <w:pPr>
        <w:rPr>
          <w:sz w:val="18"/>
        </w:rPr>
      </w:pPr>
      <w:r w:rsidRPr="007D76C4">
        <w:rPr>
          <w:sz w:val="18"/>
        </w:rPr>
        <w:t>Telefon/Fax</w:t>
      </w:r>
    </w:p>
    <w:p w:rsidR="0035120D" w:rsidRDefault="0035120D" w:rsidP="00135E23"/>
    <w:p w:rsidR="00135E23" w:rsidRPr="007D76C4" w:rsidRDefault="0036073D" w:rsidP="00135E23">
      <w:pPr>
        <w:pBdr>
          <w:top w:val="single" w:sz="12" w:space="1" w:color="auto"/>
          <w:bottom w:val="single" w:sz="12" w:space="1" w:color="auto"/>
        </w:pBdr>
        <w:rPr>
          <w:sz w:val="18"/>
        </w:rPr>
      </w:pPr>
      <w:r>
        <w:rPr>
          <w:sz w:val="18"/>
        </w:rPr>
        <w:t>E-Mail</w:t>
      </w:r>
    </w:p>
    <w:p w:rsidR="005A393A" w:rsidRDefault="005A393A" w:rsidP="00135E23">
      <w:pPr>
        <w:pBdr>
          <w:top w:val="single" w:sz="12" w:space="1" w:color="auto"/>
          <w:bottom w:val="single" w:sz="12" w:space="1" w:color="auto"/>
        </w:pBdr>
      </w:pPr>
    </w:p>
    <w:p w:rsidR="0035120D" w:rsidRDefault="0035120D" w:rsidP="00135E23">
      <w:pPr>
        <w:pBdr>
          <w:top w:val="single" w:sz="12" w:space="1" w:color="auto"/>
          <w:bottom w:val="single" w:sz="12" w:space="1" w:color="auto"/>
        </w:pBdr>
      </w:pPr>
    </w:p>
    <w:p w:rsidR="0035120D" w:rsidRDefault="00135E23" w:rsidP="0035120D">
      <w:pPr>
        <w:rPr>
          <w:sz w:val="18"/>
        </w:rPr>
      </w:pPr>
      <w:r w:rsidRPr="007D76C4">
        <w:rPr>
          <w:sz w:val="18"/>
        </w:rPr>
        <w:t>Unterschrift</w:t>
      </w:r>
      <w:r w:rsidR="0036073D">
        <w:rPr>
          <w:sz w:val="18"/>
        </w:rPr>
        <w:t xml:space="preserve"> / podpis</w:t>
      </w:r>
    </w:p>
    <w:p w:rsidR="007D76C4" w:rsidRPr="005D042A" w:rsidRDefault="0035120D" w:rsidP="00135E23">
      <w:pPr>
        <w:pBdr>
          <w:bottom w:val="single" w:sz="12" w:space="1" w:color="auto"/>
        </w:pBdr>
        <w:rPr>
          <w:rFonts w:cstheme="minorHAnsi"/>
          <w:b/>
          <w:sz w:val="32"/>
        </w:rPr>
      </w:pPr>
      <w:r>
        <w:rPr>
          <w:b/>
          <w:sz w:val="32"/>
        </w:rPr>
        <w:br w:type="column"/>
      </w:r>
      <w:r w:rsidR="007D76C4" w:rsidRPr="005D042A">
        <w:rPr>
          <w:rFonts w:cstheme="minorHAnsi"/>
          <w:b/>
          <w:sz w:val="32"/>
        </w:rPr>
        <w:lastRenderedPageBreak/>
        <w:t>Programm</w:t>
      </w:r>
      <w:r w:rsidR="0036073D" w:rsidRPr="005D042A">
        <w:rPr>
          <w:rFonts w:cstheme="minorHAnsi"/>
          <w:b/>
          <w:sz w:val="32"/>
        </w:rPr>
        <w:t xml:space="preserve"> / </w:t>
      </w:r>
      <w:r w:rsidR="0036073D" w:rsidRPr="005D042A">
        <w:rPr>
          <w:rFonts w:cstheme="minorHAnsi"/>
          <w:b/>
          <w:i/>
          <w:sz w:val="32"/>
        </w:rPr>
        <w:t>Program</w:t>
      </w:r>
    </w:p>
    <w:p w:rsidR="00AC5D6D" w:rsidRPr="005D042A" w:rsidRDefault="00AC5D6D" w:rsidP="00201343">
      <w:pPr>
        <w:pBdr>
          <w:bottom w:val="single" w:sz="12" w:space="1" w:color="auto"/>
        </w:pBdr>
        <w:rPr>
          <w:rFonts w:cstheme="minorHAnsi"/>
          <w:b/>
          <w:i/>
        </w:rPr>
      </w:pPr>
      <w:r w:rsidRPr="005D042A">
        <w:rPr>
          <w:rFonts w:cstheme="minorHAnsi"/>
          <w:b/>
        </w:rPr>
        <w:t>Freitag</w:t>
      </w:r>
      <w:r w:rsidR="0036073D" w:rsidRPr="005D042A">
        <w:rPr>
          <w:rFonts w:cstheme="minorHAnsi"/>
          <w:b/>
        </w:rPr>
        <w:t xml:space="preserve"> / </w:t>
      </w:r>
      <w:r w:rsidR="0036073D" w:rsidRPr="005D042A">
        <w:rPr>
          <w:rFonts w:cstheme="minorHAnsi"/>
          <w:b/>
          <w:i/>
        </w:rPr>
        <w:t>Pátek</w:t>
      </w:r>
    </w:p>
    <w:p w:rsidR="008C2733" w:rsidRPr="000206E3" w:rsidRDefault="0017287E" w:rsidP="008C2733">
      <w:pPr>
        <w:autoSpaceDE w:val="0"/>
        <w:autoSpaceDN w:val="0"/>
        <w:adjustRightInd w:val="0"/>
        <w:spacing w:line="240" w:lineRule="auto"/>
        <w:rPr>
          <w:rFonts w:cstheme="minorHAnsi"/>
          <w:b/>
          <w:color w:val="76923C" w:themeColor="accent3" w:themeShade="BF"/>
          <w:sz w:val="20"/>
        </w:rPr>
      </w:pPr>
      <w:r w:rsidRPr="000206E3">
        <w:rPr>
          <w:rFonts w:cstheme="minorHAnsi"/>
          <w:b/>
          <w:bCs/>
          <w:sz w:val="20"/>
          <w:szCs w:val="20"/>
        </w:rPr>
        <w:t xml:space="preserve">15:30 </w:t>
      </w:r>
      <w:r w:rsidRPr="000206E3">
        <w:rPr>
          <w:rFonts w:cstheme="minorHAnsi"/>
          <w:b/>
          <w:bCs/>
          <w:color w:val="76923C" w:themeColor="accent3" w:themeShade="BF"/>
          <w:sz w:val="20"/>
          <w:szCs w:val="20"/>
        </w:rPr>
        <w:t xml:space="preserve">Klosterführung, Vorstellung IBZ </w:t>
      </w:r>
      <w:r w:rsidR="008C2733" w:rsidRPr="000206E3">
        <w:rPr>
          <w:rFonts w:cstheme="minorHAnsi"/>
          <w:b/>
          <w:bCs/>
          <w:color w:val="76923C" w:themeColor="accent3" w:themeShade="BF"/>
          <w:sz w:val="20"/>
          <w:szCs w:val="20"/>
        </w:rPr>
        <w:t xml:space="preserve">/ </w:t>
      </w:r>
      <w:r w:rsidR="008C2733" w:rsidRPr="000206E3">
        <w:rPr>
          <w:rFonts w:cstheme="minorHAnsi"/>
          <w:b/>
          <w:color w:val="76923C" w:themeColor="accent3" w:themeShade="BF"/>
          <w:sz w:val="20"/>
        </w:rPr>
        <w:t xml:space="preserve">Prohlídka </w:t>
      </w:r>
    </w:p>
    <w:p w:rsidR="0017287E" w:rsidRPr="000206E3" w:rsidRDefault="008C2733" w:rsidP="008C2733">
      <w:pPr>
        <w:autoSpaceDE w:val="0"/>
        <w:autoSpaceDN w:val="0"/>
        <w:adjustRightInd w:val="0"/>
        <w:spacing w:line="240" w:lineRule="auto"/>
        <w:ind w:firstLine="708"/>
        <w:rPr>
          <w:rFonts w:cstheme="minorHAnsi"/>
          <w:color w:val="76923C" w:themeColor="accent3" w:themeShade="BF"/>
          <w:sz w:val="20"/>
          <w:szCs w:val="20"/>
        </w:rPr>
      </w:pPr>
      <w:r w:rsidRPr="000206E3">
        <w:rPr>
          <w:rFonts w:cstheme="minorHAnsi"/>
          <w:b/>
          <w:color w:val="76923C" w:themeColor="accent3" w:themeShade="BF"/>
          <w:sz w:val="20"/>
        </w:rPr>
        <w:t>kláštera, představení</w:t>
      </w:r>
      <w:r w:rsidRPr="000206E3">
        <w:rPr>
          <w:rFonts w:cstheme="minorHAnsi"/>
          <w:b/>
          <w:color w:val="76923C" w:themeColor="accent3" w:themeShade="BF"/>
          <w:spacing w:val="-1"/>
          <w:sz w:val="20"/>
        </w:rPr>
        <w:t xml:space="preserve"> </w:t>
      </w:r>
      <w:r w:rsidRPr="000206E3">
        <w:rPr>
          <w:rFonts w:cstheme="minorHAnsi"/>
          <w:b/>
          <w:color w:val="76923C" w:themeColor="accent3" w:themeShade="BF"/>
          <w:sz w:val="20"/>
        </w:rPr>
        <w:t>IBZ</w:t>
      </w:r>
    </w:p>
    <w:p w:rsidR="0017287E" w:rsidRPr="000206E3" w:rsidRDefault="0017287E" w:rsidP="008C2733">
      <w:pPr>
        <w:autoSpaceDE w:val="0"/>
        <w:autoSpaceDN w:val="0"/>
        <w:adjustRightInd w:val="0"/>
        <w:spacing w:line="240" w:lineRule="auto"/>
        <w:ind w:firstLine="708"/>
        <w:rPr>
          <w:rFonts w:cstheme="minorHAnsi"/>
          <w:i/>
          <w:color w:val="000000"/>
          <w:sz w:val="20"/>
          <w:szCs w:val="20"/>
        </w:rPr>
      </w:pPr>
      <w:r w:rsidRPr="000206E3">
        <w:rPr>
          <w:rFonts w:cstheme="minorHAnsi"/>
          <w:i/>
          <w:color w:val="000000"/>
          <w:sz w:val="20"/>
          <w:szCs w:val="20"/>
        </w:rPr>
        <w:t xml:space="preserve">Georg Salditt (IBZ) </w:t>
      </w:r>
    </w:p>
    <w:p w:rsidR="0017287E" w:rsidRPr="000206E3" w:rsidRDefault="0017287E" w:rsidP="0017287E">
      <w:pPr>
        <w:autoSpaceDE w:val="0"/>
        <w:autoSpaceDN w:val="0"/>
        <w:adjustRightInd w:val="0"/>
        <w:spacing w:line="240" w:lineRule="auto"/>
        <w:rPr>
          <w:rFonts w:cstheme="minorHAnsi"/>
          <w:color w:val="000000"/>
          <w:sz w:val="20"/>
          <w:szCs w:val="20"/>
        </w:rPr>
      </w:pPr>
      <w:r w:rsidRPr="000206E3">
        <w:rPr>
          <w:rFonts w:cstheme="minorHAnsi"/>
          <w:iCs/>
          <w:color w:val="221E1F"/>
          <w:sz w:val="20"/>
          <w:szCs w:val="20"/>
        </w:rPr>
        <w:t xml:space="preserve">18:00 Abendessen </w:t>
      </w:r>
      <w:r w:rsidR="005D042A" w:rsidRPr="000206E3">
        <w:rPr>
          <w:rFonts w:cstheme="minorHAnsi"/>
          <w:iCs/>
          <w:color w:val="221E1F"/>
          <w:sz w:val="20"/>
          <w:szCs w:val="20"/>
        </w:rPr>
        <w:t xml:space="preserve">/ </w:t>
      </w:r>
      <w:r w:rsidR="005D042A" w:rsidRPr="000206E3">
        <w:rPr>
          <w:rFonts w:cstheme="minorHAnsi"/>
          <w:color w:val="221E1F"/>
          <w:sz w:val="20"/>
        </w:rPr>
        <w:t>Večeře</w:t>
      </w:r>
    </w:p>
    <w:p w:rsidR="008C2733" w:rsidRPr="000206E3" w:rsidRDefault="0017287E" w:rsidP="0017287E">
      <w:pPr>
        <w:autoSpaceDE w:val="0"/>
        <w:autoSpaceDN w:val="0"/>
        <w:adjustRightInd w:val="0"/>
        <w:spacing w:line="240" w:lineRule="auto"/>
        <w:rPr>
          <w:rFonts w:cstheme="minorHAnsi"/>
          <w:b/>
          <w:color w:val="76923C" w:themeColor="accent3" w:themeShade="BF"/>
          <w:sz w:val="20"/>
        </w:rPr>
      </w:pPr>
      <w:r w:rsidRPr="000206E3">
        <w:rPr>
          <w:rFonts w:cstheme="minorHAnsi"/>
          <w:b/>
          <w:bCs/>
          <w:sz w:val="20"/>
          <w:szCs w:val="20"/>
        </w:rPr>
        <w:t xml:space="preserve">19:00 </w:t>
      </w:r>
      <w:r w:rsidRPr="000206E3">
        <w:rPr>
          <w:rFonts w:cstheme="minorHAnsi"/>
          <w:b/>
          <w:bCs/>
          <w:color w:val="76923C" w:themeColor="accent3" w:themeShade="BF"/>
          <w:sz w:val="20"/>
          <w:szCs w:val="20"/>
        </w:rPr>
        <w:t xml:space="preserve">Einführung in das Programm </w:t>
      </w:r>
      <w:r w:rsidR="008C2733" w:rsidRPr="000206E3">
        <w:rPr>
          <w:rFonts w:cstheme="minorHAnsi"/>
          <w:b/>
          <w:bCs/>
          <w:color w:val="76923C" w:themeColor="accent3" w:themeShade="BF"/>
          <w:sz w:val="20"/>
          <w:szCs w:val="20"/>
        </w:rPr>
        <w:t xml:space="preserve">/ </w:t>
      </w:r>
      <w:r w:rsidR="008C2733" w:rsidRPr="000206E3">
        <w:rPr>
          <w:rFonts w:cstheme="minorHAnsi"/>
          <w:b/>
          <w:color w:val="76923C" w:themeColor="accent3" w:themeShade="BF"/>
          <w:sz w:val="20"/>
        </w:rPr>
        <w:t xml:space="preserve">Úvod do </w:t>
      </w:r>
    </w:p>
    <w:p w:rsidR="0017287E" w:rsidRPr="005D042A" w:rsidRDefault="008C2733" w:rsidP="008C2733">
      <w:pPr>
        <w:autoSpaceDE w:val="0"/>
        <w:autoSpaceDN w:val="0"/>
        <w:adjustRightInd w:val="0"/>
        <w:spacing w:line="240" w:lineRule="auto"/>
        <w:ind w:firstLine="708"/>
        <w:rPr>
          <w:rFonts w:cstheme="minorHAnsi"/>
          <w:color w:val="000000"/>
          <w:sz w:val="20"/>
          <w:szCs w:val="20"/>
        </w:rPr>
      </w:pPr>
      <w:r w:rsidRPr="000206E3">
        <w:rPr>
          <w:rFonts w:cstheme="minorHAnsi"/>
          <w:b/>
          <w:color w:val="76923C" w:themeColor="accent3" w:themeShade="BF"/>
          <w:sz w:val="20"/>
        </w:rPr>
        <w:t>programu</w:t>
      </w:r>
    </w:p>
    <w:p w:rsidR="0017287E" w:rsidRPr="000206E3" w:rsidRDefault="0017287E" w:rsidP="008C2733">
      <w:pPr>
        <w:autoSpaceDE w:val="0"/>
        <w:autoSpaceDN w:val="0"/>
        <w:adjustRightInd w:val="0"/>
        <w:spacing w:line="240" w:lineRule="auto"/>
        <w:ind w:firstLine="708"/>
        <w:rPr>
          <w:rFonts w:cstheme="minorHAnsi"/>
          <w:i/>
          <w:color w:val="000000"/>
          <w:sz w:val="20"/>
          <w:szCs w:val="20"/>
        </w:rPr>
      </w:pPr>
      <w:r w:rsidRPr="000206E3">
        <w:rPr>
          <w:rFonts w:cstheme="minorHAnsi"/>
          <w:i/>
          <w:color w:val="000000"/>
          <w:sz w:val="20"/>
          <w:szCs w:val="20"/>
        </w:rPr>
        <w:t xml:space="preserve">Katrin Weiner (LaNU), Georg Salditt (IBZ) </w:t>
      </w:r>
    </w:p>
    <w:p w:rsidR="00C47640" w:rsidRDefault="0017287E" w:rsidP="00314EA1">
      <w:pPr>
        <w:autoSpaceDE w:val="0"/>
        <w:autoSpaceDN w:val="0"/>
        <w:adjustRightInd w:val="0"/>
        <w:spacing w:line="240" w:lineRule="auto"/>
        <w:rPr>
          <w:rFonts w:cstheme="minorHAnsi"/>
          <w:b/>
          <w:bCs/>
          <w:color w:val="6AAF22"/>
          <w:sz w:val="20"/>
          <w:szCs w:val="20"/>
        </w:rPr>
      </w:pPr>
      <w:r w:rsidRPr="000206E3">
        <w:rPr>
          <w:rFonts w:cstheme="minorHAnsi"/>
          <w:b/>
          <w:bCs/>
          <w:sz w:val="20"/>
          <w:szCs w:val="20"/>
        </w:rPr>
        <w:t>19:</w:t>
      </w:r>
      <w:r w:rsidR="00314EA1" w:rsidRPr="000206E3">
        <w:rPr>
          <w:rFonts w:cstheme="minorHAnsi"/>
          <w:b/>
          <w:bCs/>
          <w:sz w:val="20"/>
          <w:szCs w:val="20"/>
        </w:rPr>
        <w:t>45</w:t>
      </w:r>
      <w:r w:rsidRPr="000206E3">
        <w:rPr>
          <w:rFonts w:cstheme="minorHAnsi"/>
          <w:b/>
          <w:bCs/>
          <w:sz w:val="20"/>
          <w:szCs w:val="20"/>
        </w:rPr>
        <w:t xml:space="preserve"> </w:t>
      </w:r>
      <w:r w:rsidR="00314EA1" w:rsidRPr="000206E3">
        <w:rPr>
          <w:rFonts w:cstheme="minorHAnsi"/>
          <w:b/>
          <w:bCs/>
          <w:color w:val="76923C" w:themeColor="accent3" w:themeShade="BF"/>
          <w:sz w:val="20"/>
          <w:szCs w:val="20"/>
        </w:rPr>
        <w:t>Sprachen spielend lernen / Učte se jazyky hravě</w:t>
      </w:r>
    </w:p>
    <w:p w:rsidR="00314EA1" w:rsidRPr="000206E3" w:rsidRDefault="00314EA1" w:rsidP="00314EA1">
      <w:pPr>
        <w:autoSpaceDE w:val="0"/>
        <w:autoSpaceDN w:val="0"/>
        <w:adjustRightInd w:val="0"/>
        <w:spacing w:line="240" w:lineRule="auto"/>
        <w:rPr>
          <w:rFonts w:cstheme="minorHAnsi"/>
          <w:i/>
          <w:sz w:val="20"/>
          <w:szCs w:val="20"/>
        </w:rPr>
      </w:pPr>
      <w:r>
        <w:rPr>
          <w:rFonts w:cstheme="minorHAnsi"/>
          <w:b/>
          <w:bCs/>
          <w:color w:val="6AAF22"/>
          <w:sz w:val="20"/>
          <w:szCs w:val="20"/>
        </w:rPr>
        <w:tab/>
      </w:r>
      <w:r w:rsidRPr="000206E3">
        <w:rPr>
          <w:rFonts w:cstheme="minorHAnsi"/>
          <w:bCs/>
          <w:i/>
          <w:sz w:val="20"/>
          <w:szCs w:val="20"/>
        </w:rPr>
        <w:t>Petra Zahradnicková; Jarda und Sarka Supovi</w:t>
      </w:r>
    </w:p>
    <w:p w:rsidR="00F24B42" w:rsidRPr="005D042A" w:rsidRDefault="00F24B42" w:rsidP="008C2733">
      <w:pPr>
        <w:spacing w:line="240" w:lineRule="auto"/>
        <w:ind w:firstLine="708"/>
        <w:rPr>
          <w:rFonts w:cstheme="minorHAnsi"/>
          <w:sz w:val="20"/>
        </w:rPr>
      </w:pPr>
    </w:p>
    <w:p w:rsidR="00AC5D6D" w:rsidRPr="005D042A" w:rsidRDefault="00AC5D6D" w:rsidP="00AC5D6D">
      <w:pPr>
        <w:pBdr>
          <w:top w:val="single" w:sz="12" w:space="1" w:color="auto"/>
          <w:bottom w:val="single" w:sz="12" w:space="1" w:color="auto"/>
        </w:pBdr>
        <w:rPr>
          <w:rFonts w:cstheme="minorHAnsi"/>
          <w:b/>
          <w:i/>
        </w:rPr>
      </w:pPr>
      <w:r w:rsidRPr="005D042A">
        <w:rPr>
          <w:rFonts w:cstheme="minorHAnsi"/>
          <w:b/>
        </w:rPr>
        <w:t>Samstag</w:t>
      </w:r>
      <w:r w:rsidR="0036073D" w:rsidRPr="005D042A">
        <w:rPr>
          <w:rFonts w:cstheme="minorHAnsi"/>
          <w:b/>
        </w:rPr>
        <w:t xml:space="preserve"> / </w:t>
      </w:r>
      <w:r w:rsidR="0036073D" w:rsidRPr="005D042A">
        <w:rPr>
          <w:rFonts w:cstheme="minorHAnsi"/>
          <w:b/>
          <w:i/>
        </w:rPr>
        <w:t>Sobota</w:t>
      </w:r>
    </w:p>
    <w:p w:rsidR="00F24B42" w:rsidRDefault="00F24B42" w:rsidP="0004248A">
      <w:pPr>
        <w:autoSpaceDE w:val="0"/>
        <w:autoSpaceDN w:val="0"/>
        <w:adjustRightInd w:val="0"/>
        <w:spacing w:line="240" w:lineRule="auto"/>
        <w:rPr>
          <w:rFonts w:cstheme="minorHAnsi"/>
          <w:i/>
          <w:iCs/>
          <w:color w:val="221E1F"/>
          <w:sz w:val="20"/>
          <w:szCs w:val="20"/>
        </w:rPr>
      </w:pPr>
    </w:p>
    <w:p w:rsidR="0004248A" w:rsidRPr="000206E3" w:rsidRDefault="0004248A" w:rsidP="0004248A">
      <w:pPr>
        <w:autoSpaceDE w:val="0"/>
        <w:autoSpaceDN w:val="0"/>
        <w:adjustRightInd w:val="0"/>
        <w:spacing w:line="240" w:lineRule="auto"/>
        <w:rPr>
          <w:rFonts w:cstheme="minorHAnsi"/>
          <w:color w:val="000000"/>
          <w:sz w:val="20"/>
          <w:szCs w:val="20"/>
        </w:rPr>
      </w:pPr>
      <w:r w:rsidRPr="000206E3">
        <w:rPr>
          <w:rFonts w:cstheme="minorHAnsi"/>
          <w:iCs/>
          <w:color w:val="221E1F"/>
          <w:sz w:val="20"/>
          <w:szCs w:val="20"/>
        </w:rPr>
        <w:t xml:space="preserve">08:00 Frühstück </w:t>
      </w:r>
      <w:r w:rsidR="005D042A" w:rsidRPr="000206E3">
        <w:rPr>
          <w:rFonts w:cstheme="minorHAnsi"/>
          <w:iCs/>
          <w:color w:val="221E1F"/>
          <w:sz w:val="20"/>
          <w:szCs w:val="20"/>
        </w:rPr>
        <w:t xml:space="preserve">/ </w:t>
      </w:r>
      <w:r w:rsidR="005D042A" w:rsidRPr="000206E3">
        <w:rPr>
          <w:rFonts w:cstheme="minorHAnsi"/>
          <w:color w:val="221E1F"/>
          <w:sz w:val="20"/>
          <w:lang w:val="en-GB"/>
        </w:rPr>
        <w:t>Snídaně</w:t>
      </w:r>
    </w:p>
    <w:p w:rsidR="004F53C7" w:rsidRPr="005D042A" w:rsidRDefault="0004248A" w:rsidP="004F53C7">
      <w:pPr>
        <w:autoSpaceDE w:val="0"/>
        <w:autoSpaceDN w:val="0"/>
        <w:adjustRightInd w:val="0"/>
        <w:spacing w:line="240" w:lineRule="auto"/>
        <w:rPr>
          <w:rFonts w:cstheme="minorHAnsi"/>
          <w:b/>
          <w:bCs/>
          <w:color w:val="000000"/>
          <w:sz w:val="20"/>
          <w:szCs w:val="20"/>
        </w:rPr>
      </w:pPr>
      <w:r w:rsidRPr="005D042A">
        <w:rPr>
          <w:rFonts w:cstheme="minorHAnsi"/>
          <w:b/>
          <w:bCs/>
          <w:color w:val="000000"/>
          <w:sz w:val="20"/>
          <w:szCs w:val="20"/>
        </w:rPr>
        <w:t>09:00—12:00 und 14:00 bis 18:00 Uhr Workshops</w:t>
      </w:r>
      <w:r w:rsidR="004F53C7" w:rsidRPr="005D042A">
        <w:rPr>
          <w:rFonts w:cstheme="minorHAnsi"/>
          <w:b/>
          <w:bCs/>
          <w:color w:val="000000"/>
          <w:sz w:val="20"/>
          <w:szCs w:val="20"/>
        </w:rPr>
        <w:t xml:space="preserve">/ </w:t>
      </w:r>
    </w:p>
    <w:p w:rsidR="0004248A" w:rsidRDefault="004F53C7" w:rsidP="004F53C7">
      <w:pPr>
        <w:autoSpaceDE w:val="0"/>
        <w:autoSpaceDN w:val="0"/>
        <w:adjustRightInd w:val="0"/>
        <w:spacing w:line="240" w:lineRule="auto"/>
        <w:ind w:left="708" w:firstLine="708"/>
        <w:rPr>
          <w:rFonts w:cstheme="minorHAnsi"/>
          <w:b/>
          <w:bCs/>
          <w:color w:val="000000"/>
          <w:sz w:val="20"/>
          <w:szCs w:val="20"/>
        </w:rPr>
      </w:pPr>
      <w:r w:rsidRPr="005D042A">
        <w:rPr>
          <w:rFonts w:cstheme="minorHAnsi"/>
          <w:b/>
          <w:bCs/>
          <w:color w:val="000000"/>
          <w:sz w:val="20"/>
          <w:szCs w:val="20"/>
        </w:rPr>
        <w:t>Workshopy</w:t>
      </w:r>
      <w:r w:rsidR="0004248A" w:rsidRPr="005D042A">
        <w:rPr>
          <w:rFonts w:cstheme="minorHAnsi"/>
          <w:b/>
          <w:bCs/>
          <w:color w:val="000000"/>
          <w:sz w:val="20"/>
          <w:szCs w:val="20"/>
        </w:rPr>
        <w:t xml:space="preserve"> </w:t>
      </w:r>
    </w:p>
    <w:p w:rsidR="00150E68" w:rsidRPr="005D042A" w:rsidRDefault="00150E68" w:rsidP="004F53C7">
      <w:pPr>
        <w:autoSpaceDE w:val="0"/>
        <w:autoSpaceDN w:val="0"/>
        <w:adjustRightInd w:val="0"/>
        <w:spacing w:line="240" w:lineRule="auto"/>
        <w:ind w:left="708" w:firstLine="708"/>
        <w:rPr>
          <w:rFonts w:cstheme="minorHAnsi"/>
          <w:color w:val="000000"/>
          <w:sz w:val="20"/>
          <w:szCs w:val="20"/>
        </w:rPr>
      </w:pPr>
    </w:p>
    <w:p w:rsidR="00314EA1" w:rsidRDefault="00314EA1" w:rsidP="00314EA1">
      <w:pPr>
        <w:autoSpaceDE w:val="0"/>
        <w:autoSpaceDN w:val="0"/>
        <w:adjustRightInd w:val="0"/>
        <w:spacing w:line="240" w:lineRule="auto"/>
        <w:rPr>
          <w:rFonts w:cstheme="minorHAnsi"/>
          <w:i/>
          <w:iCs/>
          <w:color w:val="221E1F"/>
          <w:sz w:val="20"/>
          <w:szCs w:val="20"/>
        </w:rPr>
      </w:pPr>
      <w:r w:rsidRPr="00657A5A">
        <w:rPr>
          <w:rFonts w:cstheme="minorHAnsi"/>
          <w:b/>
          <w:iCs/>
          <w:color w:val="76923C" w:themeColor="accent3" w:themeShade="BF"/>
          <w:sz w:val="20"/>
          <w:szCs w:val="20"/>
        </w:rPr>
        <w:t>1) Ein Abbild des Walde: Aquarelle, Drucke und Postkarten gestalten</w:t>
      </w:r>
      <w:r w:rsidR="00657A5A" w:rsidRPr="00657A5A">
        <w:rPr>
          <w:rFonts w:cstheme="minorHAnsi"/>
          <w:b/>
          <w:iCs/>
          <w:color w:val="76923C" w:themeColor="accent3" w:themeShade="BF"/>
          <w:sz w:val="20"/>
          <w:szCs w:val="20"/>
        </w:rPr>
        <w:t>/ Obraz lesa: tvorba akvarelů, tisků a pohlednic</w:t>
      </w:r>
      <w:r w:rsidR="00657A5A" w:rsidRPr="00657A5A">
        <w:rPr>
          <w:rFonts w:cstheme="minorHAnsi"/>
          <w:b/>
          <w:i/>
          <w:iCs/>
          <w:color w:val="76923C" w:themeColor="accent3" w:themeShade="BF"/>
          <w:sz w:val="20"/>
          <w:szCs w:val="20"/>
        </w:rPr>
        <w:t xml:space="preserve"> </w:t>
      </w:r>
      <w:r w:rsidR="00657A5A" w:rsidRPr="00657A5A">
        <w:rPr>
          <w:rFonts w:cstheme="minorHAnsi"/>
          <w:i/>
          <w:iCs/>
          <w:color w:val="76923C" w:themeColor="accent3" w:themeShade="BF"/>
          <w:sz w:val="20"/>
          <w:szCs w:val="20"/>
        </w:rPr>
        <w:t xml:space="preserve">  </w:t>
      </w:r>
      <w:r w:rsidRPr="00657A5A">
        <w:rPr>
          <w:rFonts w:cstheme="minorHAnsi"/>
          <w:i/>
          <w:iCs/>
          <w:color w:val="76923C" w:themeColor="accent3" w:themeShade="BF"/>
          <w:sz w:val="20"/>
          <w:szCs w:val="20"/>
        </w:rPr>
        <w:t xml:space="preserve"> </w:t>
      </w:r>
      <w:r w:rsidRPr="00314EA1">
        <w:rPr>
          <w:rFonts w:cstheme="minorHAnsi"/>
          <w:i/>
          <w:iCs/>
          <w:color w:val="221E1F"/>
          <w:sz w:val="20"/>
          <w:szCs w:val="20"/>
        </w:rPr>
        <w:t>Andreas Albert</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314EA1" w:rsidRDefault="00314EA1" w:rsidP="00314EA1">
      <w:pPr>
        <w:autoSpaceDE w:val="0"/>
        <w:autoSpaceDN w:val="0"/>
        <w:adjustRightInd w:val="0"/>
        <w:spacing w:line="240" w:lineRule="auto"/>
        <w:rPr>
          <w:rFonts w:cstheme="minorHAnsi"/>
          <w:i/>
          <w:iCs/>
          <w:color w:val="221E1F"/>
          <w:sz w:val="20"/>
          <w:szCs w:val="20"/>
        </w:rPr>
      </w:pPr>
      <w:r w:rsidRPr="00657A5A">
        <w:rPr>
          <w:rFonts w:cstheme="minorHAnsi"/>
          <w:b/>
          <w:iCs/>
          <w:color w:val="76923C" w:themeColor="accent3" w:themeShade="BF"/>
          <w:sz w:val="20"/>
          <w:szCs w:val="20"/>
        </w:rPr>
        <w:t>2) Dem Holz eine Form geben: Schönes und Nützliches schnitzen</w:t>
      </w:r>
      <w:r w:rsidR="00657A5A" w:rsidRPr="00657A5A">
        <w:rPr>
          <w:rFonts w:cstheme="minorHAnsi"/>
          <w:b/>
          <w:iCs/>
          <w:color w:val="76923C" w:themeColor="accent3" w:themeShade="BF"/>
          <w:sz w:val="20"/>
          <w:szCs w:val="20"/>
        </w:rPr>
        <w:t>/ Dávat dřevu tvar: vyřezávat krásné a užitečné předměty</w:t>
      </w:r>
      <w:r w:rsidR="00657A5A" w:rsidRPr="00657A5A">
        <w:rPr>
          <w:rFonts w:cstheme="minorHAnsi"/>
          <w:i/>
          <w:iCs/>
          <w:color w:val="76923C" w:themeColor="accent3" w:themeShade="BF"/>
          <w:sz w:val="20"/>
          <w:szCs w:val="20"/>
        </w:rPr>
        <w:t xml:space="preserve">    </w:t>
      </w:r>
      <w:r w:rsidRPr="00657A5A">
        <w:rPr>
          <w:rFonts w:cstheme="minorHAnsi"/>
          <w:i/>
          <w:iCs/>
          <w:color w:val="76923C" w:themeColor="accent3" w:themeShade="BF"/>
          <w:sz w:val="20"/>
          <w:szCs w:val="20"/>
        </w:rPr>
        <w:t xml:space="preserve"> </w:t>
      </w:r>
      <w:r>
        <w:rPr>
          <w:rFonts w:cstheme="minorHAnsi"/>
          <w:i/>
          <w:iCs/>
          <w:color w:val="221E1F"/>
          <w:sz w:val="20"/>
          <w:szCs w:val="20"/>
        </w:rPr>
        <w:t>Marek Vodič</w:t>
      </w:r>
      <w:r w:rsidRPr="00314EA1">
        <w:rPr>
          <w:rFonts w:cstheme="minorHAnsi"/>
          <w:i/>
          <w:iCs/>
          <w:color w:val="221E1F"/>
          <w:sz w:val="20"/>
          <w:szCs w:val="20"/>
        </w:rPr>
        <w:t>ka</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314EA1" w:rsidRPr="00657A5A" w:rsidRDefault="00314EA1" w:rsidP="00314EA1">
      <w:pPr>
        <w:autoSpaceDE w:val="0"/>
        <w:autoSpaceDN w:val="0"/>
        <w:adjustRightInd w:val="0"/>
        <w:spacing w:line="240" w:lineRule="auto"/>
        <w:rPr>
          <w:rFonts w:cstheme="minorHAnsi"/>
          <w:b/>
          <w:iCs/>
          <w:color w:val="76923C" w:themeColor="accent3" w:themeShade="BF"/>
          <w:sz w:val="20"/>
          <w:szCs w:val="20"/>
        </w:rPr>
      </w:pPr>
      <w:r w:rsidRPr="00657A5A">
        <w:rPr>
          <w:rFonts w:cstheme="minorHAnsi"/>
          <w:b/>
          <w:iCs/>
          <w:color w:val="76923C" w:themeColor="accent3" w:themeShade="BF"/>
          <w:sz w:val="20"/>
          <w:szCs w:val="20"/>
        </w:rPr>
        <w:t>3) Bauen für die Tiere in Wald und Garten:</w:t>
      </w:r>
    </w:p>
    <w:p w:rsidR="00657A5A" w:rsidRPr="00657A5A" w:rsidRDefault="00314EA1" w:rsidP="00657A5A">
      <w:pPr>
        <w:autoSpaceDE w:val="0"/>
        <w:autoSpaceDN w:val="0"/>
        <w:adjustRightInd w:val="0"/>
        <w:spacing w:line="240" w:lineRule="auto"/>
        <w:rPr>
          <w:rFonts w:cstheme="minorHAnsi"/>
          <w:b/>
          <w:iCs/>
          <w:color w:val="76923C" w:themeColor="accent3" w:themeShade="BF"/>
          <w:sz w:val="20"/>
          <w:szCs w:val="20"/>
        </w:rPr>
      </w:pPr>
      <w:r w:rsidRPr="00657A5A">
        <w:rPr>
          <w:rFonts w:cstheme="minorHAnsi"/>
          <w:b/>
          <w:iCs/>
          <w:color w:val="76923C" w:themeColor="accent3" w:themeShade="BF"/>
          <w:sz w:val="20"/>
          <w:szCs w:val="20"/>
        </w:rPr>
        <w:t>Futterhäus</w:t>
      </w:r>
      <w:r w:rsidR="00657A5A" w:rsidRPr="00657A5A">
        <w:rPr>
          <w:rFonts w:cstheme="minorHAnsi"/>
          <w:b/>
          <w:iCs/>
          <w:color w:val="76923C" w:themeColor="accent3" w:themeShade="BF"/>
          <w:sz w:val="20"/>
          <w:szCs w:val="20"/>
        </w:rPr>
        <w:t>chen, Nistkästen und mehr bauen/ Stavění pro zvířata v lese a na zahradě:</w:t>
      </w:r>
    </w:p>
    <w:p w:rsidR="00314EA1" w:rsidRPr="00314EA1" w:rsidRDefault="00657A5A" w:rsidP="00657A5A">
      <w:pPr>
        <w:autoSpaceDE w:val="0"/>
        <w:autoSpaceDN w:val="0"/>
        <w:adjustRightInd w:val="0"/>
        <w:spacing w:line="240" w:lineRule="auto"/>
        <w:rPr>
          <w:rFonts w:cstheme="minorHAnsi"/>
          <w:i/>
          <w:iCs/>
          <w:color w:val="221E1F"/>
          <w:sz w:val="20"/>
          <w:szCs w:val="20"/>
        </w:rPr>
      </w:pPr>
      <w:r w:rsidRPr="00657A5A">
        <w:rPr>
          <w:rFonts w:cstheme="minorHAnsi"/>
          <w:b/>
          <w:iCs/>
          <w:color w:val="76923C" w:themeColor="accent3" w:themeShade="BF"/>
          <w:sz w:val="20"/>
          <w:szCs w:val="20"/>
        </w:rPr>
        <w:t>stavba krmítek, budek a dalšího</w:t>
      </w:r>
      <w:r>
        <w:rPr>
          <w:rFonts w:cstheme="minorHAnsi"/>
          <w:i/>
          <w:iCs/>
          <w:color w:val="221E1F"/>
          <w:sz w:val="20"/>
          <w:szCs w:val="20"/>
        </w:rPr>
        <w:t xml:space="preserve"> </w:t>
      </w:r>
    </w:p>
    <w:p w:rsidR="00314EA1" w:rsidRDefault="00314EA1" w:rsidP="00314EA1">
      <w:pPr>
        <w:autoSpaceDE w:val="0"/>
        <w:autoSpaceDN w:val="0"/>
        <w:adjustRightInd w:val="0"/>
        <w:spacing w:line="240" w:lineRule="auto"/>
        <w:rPr>
          <w:rFonts w:cstheme="minorHAnsi"/>
          <w:i/>
          <w:iCs/>
          <w:color w:val="221E1F"/>
          <w:sz w:val="20"/>
          <w:szCs w:val="20"/>
        </w:rPr>
      </w:pPr>
      <w:r w:rsidRPr="00314EA1">
        <w:rPr>
          <w:rFonts w:cstheme="minorHAnsi"/>
          <w:i/>
          <w:iCs/>
          <w:color w:val="221E1F"/>
          <w:sz w:val="20"/>
          <w:szCs w:val="20"/>
        </w:rPr>
        <w:t>Vítězslav Filipec</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314EA1" w:rsidRDefault="00314EA1" w:rsidP="00314EA1">
      <w:pPr>
        <w:autoSpaceDE w:val="0"/>
        <w:autoSpaceDN w:val="0"/>
        <w:adjustRightInd w:val="0"/>
        <w:spacing w:line="240" w:lineRule="auto"/>
        <w:rPr>
          <w:rFonts w:cstheme="minorHAnsi"/>
          <w:i/>
          <w:iCs/>
          <w:color w:val="221E1F"/>
          <w:sz w:val="20"/>
          <w:szCs w:val="20"/>
        </w:rPr>
      </w:pPr>
      <w:r w:rsidRPr="000206E3">
        <w:rPr>
          <w:rFonts w:cstheme="minorHAnsi"/>
          <w:b/>
          <w:iCs/>
          <w:color w:val="76923C" w:themeColor="accent3" w:themeShade="BF"/>
          <w:sz w:val="20"/>
          <w:szCs w:val="20"/>
        </w:rPr>
        <w:t>4) Waldrallye: Im Wald unterwegs</w:t>
      </w:r>
      <w:r w:rsidR="00657A5A" w:rsidRPr="000206E3">
        <w:rPr>
          <w:rFonts w:cstheme="minorHAnsi"/>
          <w:b/>
          <w:iCs/>
          <w:color w:val="76923C" w:themeColor="accent3" w:themeShade="BF"/>
          <w:sz w:val="20"/>
          <w:szCs w:val="20"/>
        </w:rPr>
        <w:t>/ Lesní rallye: Na cestě lesem</w:t>
      </w:r>
      <w:r w:rsidRPr="000206E3">
        <w:rPr>
          <w:rFonts w:cstheme="minorHAnsi"/>
          <w:i/>
          <w:iCs/>
          <w:color w:val="76923C" w:themeColor="accent3" w:themeShade="BF"/>
          <w:sz w:val="20"/>
          <w:szCs w:val="20"/>
        </w:rPr>
        <w:t xml:space="preserve"> </w:t>
      </w:r>
      <w:r w:rsidR="000206E3" w:rsidRPr="000206E3">
        <w:rPr>
          <w:rFonts w:cstheme="minorHAnsi"/>
          <w:i/>
          <w:iCs/>
          <w:color w:val="76923C" w:themeColor="accent3" w:themeShade="BF"/>
          <w:sz w:val="20"/>
          <w:szCs w:val="20"/>
        </w:rPr>
        <w:t xml:space="preserve">   </w:t>
      </w:r>
      <w:r w:rsidRPr="00314EA1">
        <w:rPr>
          <w:rFonts w:cstheme="minorHAnsi"/>
          <w:i/>
          <w:iCs/>
          <w:color w:val="221E1F"/>
          <w:sz w:val="20"/>
          <w:szCs w:val="20"/>
        </w:rPr>
        <w:t>Ina Jeromin, Rucksackwaldschule</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314EA1" w:rsidRDefault="00314EA1" w:rsidP="00314EA1">
      <w:pPr>
        <w:autoSpaceDE w:val="0"/>
        <w:autoSpaceDN w:val="0"/>
        <w:adjustRightInd w:val="0"/>
        <w:spacing w:line="240" w:lineRule="auto"/>
        <w:rPr>
          <w:rFonts w:cstheme="minorHAnsi"/>
          <w:i/>
          <w:iCs/>
          <w:color w:val="221E1F"/>
          <w:sz w:val="20"/>
          <w:szCs w:val="20"/>
        </w:rPr>
      </w:pPr>
      <w:r w:rsidRPr="000206E3">
        <w:rPr>
          <w:rFonts w:cstheme="minorHAnsi"/>
          <w:b/>
          <w:iCs/>
          <w:color w:val="76923C" w:themeColor="accent3" w:themeShade="BF"/>
          <w:sz w:val="20"/>
          <w:szCs w:val="20"/>
        </w:rPr>
        <w:t xml:space="preserve">5) Den Wald ins Zimmer holen: </w:t>
      </w:r>
      <w:r w:rsidR="000206E3" w:rsidRPr="000206E3">
        <w:rPr>
          <w:rFonts w:cstheme="minorHAnsi"/>
          <w:b/>
          <w:iCs/>
          <w:color w:val="76923C" w:themeColor="accent3" w:themeShade="BF"/>
          <w:sz w:val="20"/>
          <w:szCs w:val="20"/>
        </w:rPr>
        <w:t>Gestecke und Windspiele basteln/ Přineste si les do pokoje: výroba aranžmá a zvonků</w:t>
      </w:r>
      <w:r w:rsidR="000206E3" w:rsidRPr="000206E3">
        <w:rPr>
          <w:rFonts w:cstheme="minorHAnsi"/>
          <w:i/>
          <w:iCs/>
          <w:color w:val="221E1F"/>
          <w:sz w:val="20"/>
          <w:szCs w:val="20"/>
        </w:rPr>
        <w:t xml:space="preserve"> </w:t>
      </w:r>
      <w:r w:rsidRPr="00314EA1">
        <w:rPr>
          <w:rFonts w:cstheme="minorHAnsi"/>
          <w:i/>
          <w:iCs/>
          <w:color w:val="221E1F"/>
          <w:sz w:val="20"/>
          <w:szCs w:val="20"/>
        </w:rPr>
        <w:t>Beate Büchner</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314EA1" w:rsidRDefault="00314EA1" w:rsidP="00314EA1">
      <w:pPr>
        <w:autoSpaceDE w:val="0"/>
        <w:autoSpaceDN w:val="0"/>
        <w:adjustRightInd w:val="0"/>
        <w:spacing w:line="240" w:lineRule="auto"/>
        <w:rPr>
          <w:rFonts w:cstheme="minorHAnsi"/>
          <w:i/>
          <w:iCs/>
          <w:color w:val="221E1F"/>
          <w:sz w:val="20"/>
          <w:szCs w:val="20"/>
        </w:rPr>
      </w:pPr>
      <w:r w:rsidRPr="000206E3">
        <w:rPr>
          <w:rFonts w:cstheme="minorHAnsi"/>
          <w:b/>
          <w:iCs/>
          <w:color w:val="76923C" w:themeColor="accent3" w:themeShade="BF"/>
          <w:sz w:val="20"/>
          <w:szCs w:val="20"/>
        </w:rPr>
        <w:t>6) Backen</w:t>
      </w:r>
      <w:r w:rsidR="000206E3" w:rsidRPr="000206E3">
        <w:rPr>
          <w:rFonts w:cstheme="minorHAnsi"/>
          <w:b/>
          <w:iCs/>
          <w:color w:val="76923C" w:themeColor="accent3" w:themeShade="BF"/>
          <w:sz w:val="20"/>
          <w:szCs w:val="20"/>
        </w:rPr>
        <w:t xml:space="preserve"> / Pečení</w:t>
      </w:r>
      <w:r w:rsidR="000206E3" w:rsidRPr="000206E3">
        <w:rPr>
          <w:rFonts w:cstheme="minorHAnsi"/>
          <w:i/>
          <w:iCs/>
          <w:color w:val="76923C" w:themeColor="accent3" w:themeShade="BF"/>
          <w:sz w:val="20"/>
          <w:szCs w:val="20"/>
        </w:rPr>
        <w:t xml:space="preserve">    </w:t>
      </w:r>
      <w:r w:rsidRPr="00314EA1">
        <w:rPr>
          <w:rFonts w:cstheme="minorHAnsi"/>
          <w:i/>
          <w:iCs/>
          <w:color w:val="221E1F"/>
          <w:sz w:val="20"/>
          <w:szCs w:val="20"/>
        </w:rPr>
        <w:t>Iva Hollanova</w:t>
      </w:r>
    </w:p>
    <w:p w:rsidR="000206E3" w:rsidRPr="00314EA1" w:rsidRDefault="000206E3" w:rsidP="00314EA1">
      <w:pPr>
        <w:autoSpaceDE w:val="0"/>
        <w:autoSpaceDN w:val="0"/>
        <w:adjustRightInd w:val="0"/>
        <w:spacing w:line="240" w:lineRule="auto"/>
        <w:rPr>
          <w:rFonts w:cstheme="minorHAnsi"/>
          <w:i/>
          <w:iCs/>
          <w:color w:val="221E1F"/>
          <w:sz w:val="20"/>
          <w:szCs w:val="20"/>
        </w:rPr>
      </w:pPr>
    </w:p>
    <w:p w:rsidR="00F24B42" w:rsidRDefault="00314EA1" w:rsidP="00314EA1">
      <w:pPr>
        <w:autoSpaceDE w:val="0"/>
        <w:autoSpaceDN w:val="0"/>
        <w:adjustRightInd w:val="0"/>
        <w:spacing w:line="240" w:lineRule="auto"/>
        <w:rPr>
          <w:rFonts w:cstheme="minorHAnsi"/>
          <w:i/>
          <w:iCs/>
          <w:color w:val="221E1F"/>
          <w:sz w:val="20"/>
          <w:szCs w:val="20"/>
        </w:rPr>
      </w:pPr>
      <w:r w:rsidRPr="000206E3">
        <w:rPr>
          <w:rFonts w:cstheme="minorHAnsi"/>
          <w:b/>
          <w:iCs/>
          <w:color w:val="76923C" w:themeColor="accent3" w:themeShade="BF"/>
          <w:sz w:val="20"/>
          <w:szCs w:val="20"/>
        </w:rPr>
        <w:t>7) Dienst am Baum (nur Samstag): Bäume pflanzen und schneiden</w:t>
      </w:r>
      <w:r w:rsidR="000206E3" w:rsidRPr="000206E3">
        <w:rPr>
          <w:rFonts w:cstheme="minorHAnsi"/>
          <w:b/>
          <w:iCs/>
          <w:color w:val="76923C" w:themeColor="accent3" w:themeShade="BF"/>
          <w:sz w:val="20"/>
          <w:szCs w:val="20"/>
        </w:rPr>
        <w:t xml:space="preserve"> / Práce na stromech (pouze v sobotu): sázení a prořezávání stromů</w:t>
      </w:r>
      <w:r w:rsidR="000206E3" w:rsidRPr="000206E3">
        <w:rPr>
          <w:rFonts w:cstheme="minorHAnsi"/>
          <w:i/>
          <w:iCs/>
          <w:color w:val="76923C" w:themeColor="accent3" w:themeShade="BF"/>
          <w:sz w:val="20"/>
          <w:szCs w:val="20"/>
        </w:rPr>
        <w:t xml:space="preserve">  </w:t>
      </w:r>
      <w:r w:rsidRPr="000206E3">
        <w:rPr>
          <w:rFonts w:cstheme="minorHAnsi"/>
          <w:i/>
          <w:iCs/>
          <w:color w:val="76923C" w:themeColor="accent3" w:themeShade="BF"/>
          <w:sz w:val="20"/>
          <w:szCs w:val="20"/>
        </w:rPr>
        <w:t xml:space="preserve"> </w:t>
      </w:r>
      <w:r w:rsidRPr="00314EA1">
        <w:rPr>
          <w:rFonts w:cstheme="minorHAnsi"/>
          <w:i/>
          <w:iCs/>
          <w:color w:val="221E1F"/>
          <w:sz w:val="20"/>
          <w:szCs w:val="20"/>
        </w:rPr>
        <w:t>Holger Weiner, Servicestelle Streuobst</w:t>
      </w:r>
    </w:p>
    <w:p w:rsidR="00314EA1" w:rsidRDefault="00314EA1" w:rsidP="0004248A">
      <w:pPr>
        <w:autoSpaceDE w:val="0"/>
        <w:autoSpaceDN w:val="0"/>
        <w:adjustRightInd w:val="0"/>
        <w:spacing w:line="240" w:lineRule="auto"/>
        <w:rPr>
          <w:rFonts w:cstheme="minorHAnsi"/>
          <w:i/>
          <w:iCs/>
          <w:color w:val="221E1F"/>
          <w:sz w:val="20"/>
          <w:szCs w:val="20"/>
        </w:rPr>
      </w:pPr>
    </w:p>
    <w:p w:rsidR="0004248A" w:rsidRPr="000206E3" w:rsidRDefault="0004248A" w:rsidP="0004248A">
      <w:pPr>
        <w:autoSpaceDE w:val="0"/>
        <w:autoSpaceDN w:val="0"/>
        <w:adjustRightInd w:val="0"/>
        <w:spacing w:line="240" w:lineRule="auto"/>
        <w:rPr>
          <w:rFonts w:cstheme="minorHAnsi"/>
          <w:iCs/>
          <w:color w:val="221E1F"/>
          <w:sz w:val="20"/>
          <w:szCs w:val="20"/>
        </w:rPr>
      </w:pPr>
      <w:r w:rsidRPr="000206E3">
        <w:rPr>
          <w:rFonts w:cstheme="minorHAnsi"/>
          <w:iCs/>
          <w:color w:val="221E1F"/>
          <w:sz w:val="20"/>
          <w:szCs w:val="20"/>
        </w:rPr>
        <w:t xml:space="preserve">12:30 Mittagessen </w:t>
      </w:r>
      <w:r w:rsidR="005D042A" w:rsidRPr="000206E3">
        <w:rPr>
          <w:rFonts w:cstheme="minorHAnsi"/>
          <w:sz w:val="20"/>
        </w:rPr>
        <w:t>/ Oběd</w:t>
      </w:r>
    </w:p>
    <w:p w:rsidR="00F24B42" w:rsidRPr="000206E3" w:rsidRDefault="00F24B42" w:rsidP="005D042A">
      <w:pPr>
        <w:autoSpaceDE w:val="0"/>
        <w:autoSpaceDN w:val="0"/>
        <w:adjustRightInd w:val="0"/>
        <w:spacing w:line="240" w:lineRule="auto"/>
        <w:rPr>
          <w:rFonts w:cstheme="minorHAnsi"/>
          <w:iCs/>
          <w:color w:val="221E1F"/>
          <w:sz w:val="20"/>
          <w:szCs w:val="20"/>
        </w:rPr>
      </w:pPr>
    </w:p>
    <w:p w:rsidR="005D042A" w:rsidRPr="000206E3" w:rsidRDefault="0004248A" w:rsidP="005D042A">
      <w:pPr>
        <w:autoSpaceDE w:val="0"/>
        <w:autoSpaceDN w:val="0"/>
        <w:adjustRightInd w:val="0"/>
        <w:spacing w:line="240" w:lineRule="auto"/>
        <w:rPr>
          <w:rFonts w:cstheme="minorHAnsi"/>
          <w:color w:val="000000"/>
          <w:sz w:val="20"/>
          <w:szCs w:val="20"/>
        </w:rPr>
      </w:pPr>
      <w:r w:rsidRPr="000206E3">
        <w:rPr>
          <w:rFonts w:cstheme="minorHAnsi"/>
          <w:iCs/>
          <w:color w:val="221E1F"/>
          <w:sz w:val="20"/>
          <w:szCs w:val="20"/>
        </w:rPr>
        <w:t xml:space="preserve">18:00 Abendessen </w:t>
      </w:r>
      <w:r w:rsidR="005D042A" w:rsidRPr="000206E3">
        <w:rPr>
          <w:rFonts w:cstheme="minorHAnsi"/>
          <w:iCs/>
          <w:color w:val="221E1F"/>
          <w:sz w:val="20"/>
          <w:szCs w:val="20"/>
        </w:rPr>
        <w:t xml:space="preserve">/ </w:t>
      </w:r>
      <w:r w:rsidR="005D042A" w:rsidRPr="000206E3">
        <w:rPr>
          <w:rFonts w:cstheme="minorHAnsi"/>
          <w:color w:val="221E1F"/>
          <w:sz w:val="20"/>
        </w:rPr>
        <w:t>Večeře</w:t>
      </w:r>
    </w:p>
    <w:p w:rsidR="00F24B42" w:rsidRDefault="00F24B42" w:rsidP="005D042A">
      <w:pPr>
        <w:widowControl w:val="0"/>
        <w:autoSpaceDE w:val="0"/>
        <w:autoSpaceDN w:val="0"/>
        <w:spacing w:line="245" w:lineRule="exact"/>
        <w:rPr>
          <w:rFonts w:cstheme="minorHAnsi"/>
          <w:b/>
          <w:bCs/>
          <w:color w:val="6AAF22"/>
          <w:sz w:val="20"/>
          <w:szCs w:val="20"/>
        </w:rPr>
      </w:pPr>
    </w:p>
    <w:p w:rsidR="00314EA1" w:rsidRPr="00314EA1" w:rsidRDefault="00314EA1" w:rsidP="00314EA1">
      <w:pPr>
        <w:pBdr>
          <w:bottom w:val="single" w:sz="12" w:space="1" w:color="auto"/>
        </w:pBdr>
        <w:rPr>
          <w:rFonts w:cstheme="minorHAnsi"/>
          <w:b/>
          <w:bCs/>
          <w:color w:val="6AAF22"/>
          <w:sz w:val="20"/>
          <w:szCs w:val="20"/>
        </w:rPr>
      </w:pPr>
      <w:r w:rsidRPr="00314EA1">
        <w:rPr>
          <w:rFonts w:cstheme="minorHAnsi"/>
          <w:b/>
          <w:bCs/>
          <w:color w:val="6AAF22"/>
          <w:sz w:val="20"/>
          <w:szCs w:val="20"/>
        </w:rPr>
        <w:t>19:30 Lebendiges Totholz</w:t>
      </w:r>
      <w:r w:rsidR="000206E3">
        <w:rPr>
          <w:rFonts w:cstheme="minorHAnsi"/>
          <w:b/>
          <w:bCs/>
          <w:color w:val="6AAF22"/>
          <w:sz w:val="20"/>
          <w:szCs w:val="20"/>
        </w:rPr>
        <w:t xml:space="preserve"> / </w:t>
      </w:r>
      <w:r w:rsidR="000206E3" w:rsidRPr="000206E3">
        <w:rPr>
          <w:rFonts w:cstheme="minorHAnsi"/>
          <w:b/>
          <w:bCs/>
          <w:color w:val="6AAF22"/>
          <w:sz w:val="20"/>
          <w:szCs w:val="20"/>
        </w:rPr>
        <w:t>Živé mrtvé dřevo</w:t>
      </w:r>
    </w:p>
    <w:p w:rsidR="00C73A45" w:rsidRPr="005D042A" w:rsidRDefault="00314EA1" w:rsidP="00314EA1">
      <w:pPr>
        <w:pBdr>
          <w:bottom w:val="single" w:sz="12" w:space="1" w:color="auto"/>
        </w:pBdr>
        <w:ind w:firstLine="708"/>
        <w:rPr>
          <w:rFonts w:cstheme="minorHAnsi"/>
          <w:sz w:val="20"/>
        </w:rPr>
      </w:pPr>
      <w:r w:rsidRPr="00314EA1">
        <w:rPr>
          <w:rFonts w:cstheme="minorHAnsi"/>
          <w:b/>
          <w:bCs/>
          <w:sz w:val="20"/>
          <w:szCs w:val="20"/>
        </w:rPr>
        <w:t xml:space="preserve">Dr. Hans-Peter Reike </w:t>
      </w:r>
      <w:r w:rsidR="00C73A45" w:rsidRPr="005D042A">
        <w:rPr>
          <w:rFonts w:cstheme="minorHAnsi"/>
          <w:sz w:val="20"/>
        </w:rPr>
        <w:t>______________________________________________</w:t>
      </w:r>
    </w:p>
    <w:p w:rsidR="00C73A45" w:rsidRPr="005D042A" w:rsidRDefault="001B2375" w:rsidP="00C73A45">
      <w:pPr>
        <w:pBdr>
          <w:bottom w:val="single" w:sz="12" w:space="1" w:color="auto"/>
        </w:pBdr>
        <w:rPr>
          <w:rFonts w:cstheme="minorHAnsi"/>
          <w:b/>
        </w:rPr>
      </w:pPr>
      <w:r w:rsidRPr="005D042A">
        <w:rPr>
          <w:rFonts w:cstheme="minorHAnsi"/>
          <w:b/>
        </w:rPr>
        <w:t>Sonntag</w:t>
      </w:r>
      <w:r w:rsidR="00A50625" w:rsidRPr="005D042A">
        <w:rPr>
          <w:rFonts w:cstheme="minorHAnsi"/>
          <w:b/>
        </w:rPr>
        <w:t xml:space="preserve"> / </w:t>
      </w:r>
      <w:r w:rsidR="00A50625" w:rsidRPr="005D042A">
        <w:rPr>
          <w:rFonts w:cstheme="minorHAnsi"/>
          <w:b/>
          <w:i/>
        </w:rPr>
        <w:t>Neděle</w:t>
      </w:r>
    </w:p>
    <w:p w:rsidR="0004248A" w:rsidRPr="005D042A" w:rsidRDefault="0004248A" w:rsidP="0004248A">
      <w:pPr>
        <w:autoSpaceDE w:val="0"/>
        <w:autoSpaceDN w:val="0"/>
        <w:adjustRightInd w:val="0"/>
        <w:spacing w:line="240" w:lineRule="auto"/>
        <w:rPr>
          <w:rFonts w:cstheme="minorHAnsi"/>
          <w:color w:val="000000"/>
          <w:sz w:val="24"/>
          <w:szCs w:val="24"/>
        </w:rPr>
      </w:pPr>
    </w:p>
    <w:p w:rsidR="0004248A" w:rsidRPr="000206E3" w:rsidRDefault="0004248A" w:rsidP="0004248A">
      <w:pPr>
        <w:autoSpaceDE w:val="0"/>
        <w:autoSpaceDN w:val="0"/>
        <w:adjustRightInd w:val="0"/>
        <w:spacing w:line="240" w:lineRule="auto"/>
        <w:rPr>
          <w:rFonts w:cstheme="minorHAnsi"/>
          <w:color w:val="000000"/>
          <w:sz w:val="20"/>
          <w:szCs w:val="20"/>
        </w:rPr>
      </w:pPr>
      <w:r w:rsidRPr="000206E3">
        <w:rPr>
          <w:rFonts w:cstheme="minorHAnsi"/>
          <w:iCs/>
          <w:color w:val="221E1F"/>
          <w:sz w:val="20"/>
          <w:szCs w:val="20"/>
        </w:rPr>
        <w:t xml:space="preserve">08:00 Frühstück </w:t>
      </w:r>
      <w:r w:rsidR="005D042A" w:rsidRPr="000206E3">
        <w:rPr>
          <w:rFonts w:cstheme="minorHAnsi"/>
          <w:iCs/>
          <w:color w:val="221E1F"/>
          <w:sz w:val="20"/>
          <w:szCs w:val="20"/>
        </w:rPr>
        <w:t xml:space="preserve">/ </w:t>
      </w:r>
      <w:r w:rsidR="005D042A" w:rsidRPr="000206E3">
        <w:rPr>
          <w:rFonts w:cstheme="minorHAnsi"/>
          <w:color w:val="221E1F"/>
          <w:sz w:val="20"/>
          <w:lang w:val="en-GB"/>
        </w:rPr>
        <w:t>Snídaně</w:t>
      </w:r>
    </w:p>
    <w:p w:rsidR="005D042A" w:rsidRPr="005D042A" w:rsidRDefault="0004248A" w:rsidP="005D042A">
      <w:pPr>
        <w:widowControl w:val="0"/>
        <w:autoSpaceDE w:val="0"/>
        <w:autoSpaceDN w:val="0"/>
        <w:spacing w:line="244" w:lineRule="exact"/>
        <w:rPr>
          <w:rFonts w:cstheme="minorHAnsi"/>
          <w:b/>
          <w:bCs/>
          <w:color w:val="000000"/>
          <w:sz w:val="20"/>
          <w:szCs w:val="20"/>
        </w:rPr>
      </w:pPr>
      <w:r w:rsidRPr="005D042A">
        <w:rPr>
          <w:rFonts w:cstheme="minorHAnsi"/>
          <w:b/>
          <w:bCs/>
          <w:color w:val="000000"/>
          <w:sz w:val="20"/>
          <w:szCs w:val="20"/>
        </w:rPr>
        <w:t xml:space="preserve">09:00—12:00 Uhr Workshops 1 bis </w:t>
      </w:r>
      <w:r w:rsidR="00314EA1">
        <w:rPr>
          <w:rFonts w:cstheme="minorHAnsi"/>
          <w:b/>
          <w:bCs/>
          <w:color w:val="000000"/>
          <w:sz w:val="20"/>
          <w:szCs w:val="20"/>
        </w:rPr>
        <w:t>6</w:t>
      </w:r>
      <w:r w:rsidRPr="005D042A">
        <w:rPr>
          <w:rFonts w:cstheme="minorHAnsi"/>
          <w:b/>
          <w:bCs/>
          <w:color w:val="000000"/>
          <w:sz w:val="20"/>
          <w:szCs w:val="20"/>
        </w:rPr>
        <w:t xml:space="preserve"> und </w:t>
      </w:r>
    </w:p>
    <w:p w:rsidR="005D042A" w:rsidRPr="005D042A" w:rsidRDefault="005D042A" w:rsidP="005D042A">
      <w:pPr>
        <w:widowControl w:val="0"/>
        <w:autoSpaceDE w:val="0"/>
        <w:autoSpaceDN w:val="0"/>
        <w:spacing w:line="244" w:lineRule="exact"/>
        <w:ind w:firstLine="708"/>
        <w:rPr>
          <w:rFonts w:cstheme="minorHAnsi"/>
          <w:b/>
          <w:color w:val="000000"/>
          <w:sz w:val="20"/>
        </w:rPr>
      </w:pPr>
      <w:r w:rsidRPr="005D042A">
        <w:rPr>
          <w:rFonts w:cstheme="minorHAnsi"/>
          <w:b/>
          <w:color w:val="000000"/>
          <w:sz w:val="20"/>
        </w:rPr>
        <w:t>Workshopy</w:t>
      </w:r>
      <w:r w:rsidRPr="005D042A">
        <w:rPr>
          <w:rFonts w:cstheme="minorHAnsi"/>
          <w:b/>
          <w:color w:val="000000"/>
          <w:spacing w:val="-1"/>
          <w:sz w:val="20"/>
        </w:rPr>
        <w:t xml:space="preserve"> </w:t>
      </w:r>
      <w:r w:rsidRPr="005D042A">
        <w:rPr>
          <w:rFonts w:cstheme="minorHAnsi"/>
          <w:b/>
          <w:color w:val="000000"/>
          <w:sz w:val="20"/>
        </w:rPr>
        <w:t>1 -</w:t>
      </w:r>
      <w:r w:rsidRPr="005D042A">
        <w:rPr>
          <w:rFonts w:cstheme="minorHAnsi"/>
          <w:b/>
          <w:color w:val="000000"/>
          <w:spacing w:val="1"/>
          <w:sz w:val="20"/>
        </w:rPr>
        <w:t xml:space="preserve"> </w:t>
      </w:r>
      <w:r w:rsidR="00314EA1">
        <w:rPr>
          <w:rFonts w:cstheme="minorHAnsi"/>
          <w:b/>
          <w:color w:val="000000"/>
          <w:sz w:val="20"/>
        </w:rPr>
        <w:t>6</w:t>
      </w:r>
    </w:p>
    <w:p w:rsidR="0004248A" w:rsidRPr="005D042A" w:rsidRDefault="0004248A" w:rsidP="0004248A">
      <w:pPr>
        <w:autoSpaceDE w:val="0"/>
        <w:autoSpaceDN w:val="0"/>
        <w:adjustRightInd w:val="0"/>
        <w:spacing w:line="240" w:lineRule="auto"/>
        <w:rPr>
          <w:rFonts w:cstheme="minorHAnsi"/>
          <w:b/>
          <w:bCs/>
          <w:color w:val="6AAF22"/>
          <w:sz w:val="20"/>
          <w:szCs w:val="20"/>
        </w:rPr>
      </w:pPr>
    </w:p>
    <w:p w:rsidR="005D042A" w:rsidRPr="005D042A" w:rsidRDefault="00150E68" w:rsidP="00150E68">
      <w:pPr>
        <w:widowControl w:val="0"/>
        <w:autoSpaceDE w:val="0"/>
        <w:autoSpaceDN w:val="0"/>
        <w:spacing w:line="234" w:lineRule="exact"/>
        <w:rPr>
          <w:rFonts w:cstheme="minorHAnsi"/>
          <w:color w:val="000000"/>
          <w:sz w:val="20"/>
          <w:lang w:val="en-GB"/>
        </w:rPr>
      </w:pPr>
      <w:r w:rsidRPr="000206E3">
        <w:rPr>
          <w:rFonts w:cstheme="minorHAnsi"/>
          <w:b/>
          <w:color w:val="76923C" w:themeColor="accent3" w:themeShade="BF"/>
          <w:sz w:val="20"/>
          <w:lang w:val="en-GB"/>
        </w:rPr>
        <w:t>7a) Lebendiges Totholz: Exkursion in den Wald</w:t>
      </w:r>
      <w:r w:rsidR="000206E3" w:rsidRPr="000206E3">
        <w:rPr>
          <w:rFonts w:cstheme="minorHAnsi"/>
          <w:b/>
          <w:color w:val="76923C" w:themeColor="accent3" w:themeShade="BF"/>
          <w:sz w:val="20"/>
          <w:lang w:val="en-GB"/>
        </w:rPr>
        <w:t xml:space="preserve"> / Živé mrtvé dřevo: exkurze do lesa </w:t>
      </w:r>
      <w:r w:rsidRPr="000206E3">
        <w:rPr>
          <w:rFonts w:cstheme="minorHAnsi"/>
          <w:b/>
          <w:color w:val="76923C" w:themeColor="accent3" w:themeShade="BF"/>
          <w:sz w:val="20"/>
          <w:lang w:val="en-GB"/>
        </w:rPr>
        <w:t xml:space="preserve"> </w:t>
      </w:r>
      <w:r w:rsidRPr="00150E68">
        <w:rPr>
          <w:rFonts w:cstheme="minorHAnsi"/>
          <w:color w:val="000000"/>
          <w:sz w:val="20"/>
          <w:lang w:val="en-GB"/>
        </w:rPr>
        <w:t>Dr. Hans-</w:t>
      </w:r>
      <w:r w:rsidRPr="00150E68">
        <w:rPr>
          <w:rFonts w:cstheme="minorHAnsi"/>
          <w:color w:val="000000"/>
          <w:sz w:val="20"/>
          <w:lang w:val="en-GB"/>
        </w:rPr>
        <w:lastRenderedPageBreak/>
        <w:t>Peter Reike</w:t>
      </w:r>
    </w:p>
    <w:p w:rsidR="0004248A" w:rsidRPr="005D042A" w:rsidRDefault="0004248A" w:rsidP="0004248A">
      <w:pPr>
        <w:rPr>
          <w:rFonts w:cstheme="minorHAnsi"/>
          <w:i/>
          <w:sz w:val="20"/>
        </w:rPr>
      </w:pPr>
    </w:p>
    <w:p w:rsidR="00C73A45" w:rsidRPr="000206E3" w:rsidRDefault="00C73A45" w:rsidP="0004248A">
      <w:pPr>
        <w:rPr>
          <w:rFonts w:cstheme="minorHAnsi"/>
          <w:sz w:val="20"/>
        </w:rPr>
      </w:pPr>
      <w:r w:rsidRPr="000206E3">
        <w:rPr>
          <w:rFonts w:cstheme="minorHAnsi"/>
          <w:sz w:val="20"/>
        </w:rPr>
        <w:t>12:30</w:t>
      </w:r>
      <w:r w:rsidRPr="000206E3">
        <w:rPr>
          <w:rFonts w:cstheme="minorHAnsi"/>
          <w:sz w:val="20"/>
        </w:rPr>
        <w:tab/>
        <w:t>Mittagessen</w:t>
      </w:r>
      <w:r w:rsidR="00A50625" w:rsidRPr="000206E3">
        <w:rPr>
          <w:rFonts w:cstheme="minorHAnsi"/>
          <w:sz w:val="20"/>
        </w:rPr>
        <w:t xml:space="preserve"> / Oběd</w:t>
      </w:r>
    </w:p>
    <w:p w:rsidR="0004248A" w:rsidRPr="005D042A" w:rsidRDefault="0004248A" w:rsidP="00C73A45">
      <w:pPr>
        <w:rPr>
          <w:rFonts w:cstheme="minorHAnsi"/>
          <w:b/>
          <w:sz w:val="20"/>
        </w:rPr>
      </w:pPr>
    </w:p>
    <w:p w:rsidR="00F24B42" w:rsidRPr="000206E3" w:rsidRDefault="00C73A45" w:rsidP="00C73A45">
      <w:pPr>
        <w:rPr>
          <w:rFonts w:cstheme="minorHAnsi"/>
          <w:b/>
          <w:color w:val="76923C" w:themeColor="accent3" w:themeShade="BF"/>
          <w:sz w:val="20"/>
        </w:rPr>
      </w:pPr>
      <w:r w:rsidRPr="005D042A">
        <w:rPr>
          <w:rFonts w:cstheme="minorHAnsi"/>
          <w:b/>
          <w:sz w:val="20"/>
        </w:rPr>
        <w:t>13:00</w:t>
      </w:r>
      <w:r w:rsidRPr="005D042A">
        <w:rPr>
          <w:rFonts w:cstheme="minorHAnsi"/>
          <w:b/>
          <w:sz w:val="20"/>
        </w:rPr>
        <w:tab/>
      </w:r>
      <w:r w:rsidRPr="000206E3">
        <w:rPr>
          <w:rFonts w:cstheme="minorHAnsi"/>
          <w:b/>
          <w:color w:val="76923C" w:themeColor="accent3" w:themeShade="BF"/>
          <w:sz w:val="20"/>
        </w:rPr>
        <w:t xml:space="preserve">Präsentation </w:t>
      </w:r>
      <w:r w:rsidR="00A50625" w:rsidRPr="000206E3">
        <w:rPr>
          <w:rFonts w:cstheme="minorHAnsi"/>
          <w:b/>
          <w:color w:val="76923C" w:themeColor="accent3" w:themeShade="BF"/>
          <w:sz w:val="20"/>
        </w:rPr>
        <w:t>d</w:t>
      </w:r>
      <w:r w:rsidRPr="000206E3">
        <w:rPr>
          <w:rFonts w:cstheme="minorHAnsi"/>
          <w:b/>
          <w:color w:val="76923C" w:themeColor="accent3" w:themeShade="BF"/>
          <w:sz w:val="20"/>
        </w:rPr>
        <w:t>er Ergebnisse de</w:t>
      </w:r>
      <w:r w:rsidR="00786D44" w:rsidRPr="000206E3">
        <w:rPr>
          <w:rFonts w:cstheme="minorHAnsi"/>
          <w:b/>
          <w:color w:val="76923C" w:themeColor="accent3" w:themeShade="BF"/>
          <w:sz w:val="20"/>
        </w:rPr>
        <w:t>r</w:t>
      </w:r>
      <w:r w:rsidRPr="000206E3">
        <w:rPr>
          <w:rFonts w:cstheme="minorHAnsi"/>
          <w:b/>
          <w:color w:val="76923C" w:themeColor="accent3" w:themeShade="BF"/>
          <w:sz w:val="20"/>
        </w:rPr>
        <w:t xml:space="preserve"> Workshops</w:t>
      </w:r>
      <w:r w:rsidR="00A50625" w:rsidRPr="000206E3">
        <w:rPr>
          <w:rFonts w:cstheme="minorHAnsi"/>
          <w:b/>
          <w:color w:val="76923C" w:themeColor="accent3" w:themeShade="BF"/>
          <w:sz w:val="20"/>
        </w:rPr>
        <w:t xml:space="preserve"> / </w:t>
      </w:r>
    </w:p>
    <w:p w:rsidR="0004248A" w:rsidRPr="005D042A" w:rsidRDefault="00A50625" w:rsidP="00F24B42">
      <w:pPr>
        <w:ind w:left="708"/>
        <w:rPr>
          <w:rFonts w:cstheme="minorHAnsi"/>
          <w:sz w:val="20"/>
        </w:rPr>
      </w:pPr>
      <w:r w:rsidRPr="000206E3">
        <w:rPr>
          <w:rFonts w:cstheme="minorHAnsi"/>
          <w:b/>
          <w:color w:val="76923C" w:themeColor="accent3" w:themeShade="BF"/>
          <w:sz w:val="20"/>
        </w:rPr>
        <w:t>Prezentace výsledků dílen</w:t>
      </w:r>
      <w:r w:rsidR="0058015A" w:rsidRPr="005D042A">
        <w:rPr>
          <w:rFonts w:cstheme="minorHAnsi"/>
          <w:i/>
          <w:sz w:val="20"/>
        </w:rPr>
        <w:t xml:space="preserve"> </w:t>
      </w:r>
      <w:r w:rsidR="00C73A45" w:rsidRPr="005D042A">
        <w:rPr>
          <w:rFonts w:cstheme="minorHAnsi"/>
          <w:sz w:val="20"/>
        </w:rPr>
        <w:t>anschließend gemeinsames Kaffe</w:t>
      </w:r>
      <w:r w:rsidR="00683AED">
        <w:rPr>
          <w:rFonts w:cstheme="minorHAnsi"/>
          <w:sz w:val="20"/>
        </w:rPr>
        <w:t>e</w:t>
      </w:r>
      <w:r w:rsidR="00C73A45" w:rsidRPr="005D042A">
        <w:rPr>
          <w:rFonts w:cstheme="minorHAnsi"/>
          <w:sz w:val="20"/>
        </w:rPr>
        <w:t xml:space="preserve">trinken und </w:t>
      </w:r>
    </w:p>
    <w:p w:rsidR="0004248A" w:rsidRPr="005D042A" w:rsidRDefault="00F24B42" w:rsidP="00C73A45">
      <w:pPr>
        <w:rPr>
          <w:rFonts w:cstheme="minorHAnsi"/>
          <w:sz w:val="20"/>
        </w:rPr>
      </w:pPr>
      <w:r>
        <w:rPr>
          <w:rFonts w:cstheme="minorHAnsi"/>
          <w:sz w:val="20"/>
        </w:rPr>
        <w:tab/>
      </w:r>
    </w:p>
    <w:p w:rsidR="00C73A45" w:rsidRPr="005D042A" w:rsidRDefault="0004248A" w:rsidP="00C73A45">
      <w:pPr>
        <w:rPr>
          <w:rFonts w:cstheme="minorHAnsi"/>
          <w:sz w:val="20"/>
        </w:rPr>
      </w:pPr>
      <w:r w:rsidRPr="005D042A">
        <w:rPr>
          <w:rFonts w:cstheme="minorHAnsi"/>
          <w:b/>
          <w:sz w:val="20"/>
        </w:rPr>
        <w:t>16:00</w:t>
      </w:r>
      <w:r w:rsidRPr="005D042A">
        <w:rPr>
          <w:rFonts w:cstheme="minorHAnsi"/>
          <w:sz w:val="20"/>
        </w:rPr>
        <w:t xml:space="preserve"> </w:t>
      </w:r>
      <w:r w:rsidR="00C73A45" w:rsidRPr="000206E3">
        <w:rPr>
          <w:rFonts w:cstheme="minorHAnsi"/>
          <w:sz w:val="20"/>
        </w:rPr>
        <w:t>individuelle Abreise</w:t>
      </w:r>
      <w:r w:rsidR="00A50625" w:rsidRPr="000206E3">
        <w:rPr>
          <w:rFonts w:cstheme="minorHAnsi"/>
          <w:sz w:val="20"/>
        </w:rPr>
        <w:t xml:space="preserve"> / následně společná káva a individuální odjezd</w:t>
      </w:r>
    </w:p>
    <w:sectPr w:rsidR="00C73A45" w:rsidRPr="005D042A" w:rsidSect="007D76C4">
      <w:pgSz w:w="16838" w:h="11906" w:orient="landscape"/>
      <w:pgMar w:top="1134" w:right="567" w:bottom="1134" w:left="851" w:header="567" w:footer="567"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E2" w:rsidRDefault="00D837E2" w:rsidP="00AE457C">
      <w:pPr>
        <w:spacing w:line="240" w:lineRule="auto"/>
      </w:pPr>
      <w:r>
        <w:separator/>
      </w:r>
    </w:p>
  </w:endnote>
  <w:endnote w:type="continuationSeparator" w:id="0">
    <w:p w:rsidR="00D837E2" w:rsidRDefault="00D837E2" w:rsidP="00AE4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Officina Sans Book">
    <w:altName w:val="Arial"/>
    <w:panose1 w:val="00000000000000000000"/>
    <w:charset w:val="00"/>
    <w:family w:val="swiss"/>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E2" w:rsidRDefault="00D837E2" w:rsidP="00AE457C">
      <w:pPr>
        <w:spacing w:line="240" w:lineRule="auto"/>
      </w:pPr>
      <w:r>
        <w:separator/>
      </w:r>
    </w:p>
  </w:footnote>
  <w:footnote w:type="continuationSeparator" w:id="0">
    <w:p w:rsidR="00D837E2" w:rsidRDefault="00D837E2" w:rsidP="00AE45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E4630"/>
    <w:multiLevelType w:val="hybridMultilevel"/>
    <w:tmpl w:val="C20E4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526DD"/>
    <w:multiLevelType w:val="hybridMultilevel"/>
    <w:tmpl w:val="F22075EC"/>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B9195F"/>
    <w:multiLevelType w:val="hybridMultilevel"/>
    <w:tmpl w:val="2848A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B57AE"/>
    <w:multiLevelType w:val="hybridMultilevel"/>
    <w:tmpl w:val="0B180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4F3384"/>
    <w:multiLevelType w:val="hybridMultilevel"/>
    <w:tmpl w:val="F22075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A677D7"/>
    <w:multiLevelType w:val="hybridMultilevel"/>
    <w:tmpl w:val="F22075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790AD4"/>
    <w:multiLevelType w:val="hybridMultilevel"/>
    <w:tmpl w:val="2D9C05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191E9E"/>
    <w:multiLevelType w:val="hybridMultilevel"/>
    <w:tmpl w:val="AD40E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BE"/>
    <w:rsid w:val="000105A0"/>
    <w:rsid w:val="00012E88"/>
    <w:rsid w:val="000206E3"/>
    <w:rsid w:val="00024079"/>
    <w:rsid w:val="0004248A"/>
    <w:rsid w:val="00085743"/>
    <w:rsid w:val="00093B59"/>
    <w:rsid w:val="000B682B"/>
    <w:rsid w:val="000C3FFE"/>
    <w:rsid w:val="000F7C24"/>
    <w:rsid w:val="00132734"/>
    <w:rsid w:val="00132CDA"/>
    <w:rsid w:val="00135E23"/>
    <w:rsid w:val="00150E68"/>
    <w:rsid w:val="00166A8E"/>
    <w:rsid w:val="0017287E"/>
    <w:rsid w:val="00181633"/>
    <w:rsid w:val="001A1133"/>
    <w:rsid w:val="001B2375"/>
    <w:rsid w:val="001B42BA"/>
    <w:rsid w:val="001D0C34"/>
    <w:rsid w:val="001D6F4D"/>
    <w:rsid w:val="001F6A83"/>
    <w:rsid w:val="001F6BBE"/>
    <w:rsid w:val="00201343"/>
    <w:rsid w:val="00220F36"/>
    <w:rsid w:val="002414BD"/>
    <w:rsid w:val="00264742"/>
    <w:rsid w:val="0027003B"/>
    <w:rsid w:val="0027062B"/>
    <w:rsid w:val="00291FF4"/>
    <w:rsid w:val="00295D7A"/>
    <w:rsid w:val="002A080D"/>
    <w:rsid w:val="002E0430"/>
    <w:rsid w:val="00314EA1"/>
    <w:rsid w:val="00340B3B"/>
    <w:rsid w:val="00346EDF"/>
    <w:rsid w:val="0035120D"/>
    <w:rsid w:val="00355E21"/>
    <w:rsid w:val="0036073D"/>
    <w:rsid w:val="003618D1"/>
    <w:rsid w:val="00383295"/>
    <w:rsid w:val="003849CF"/>
    <w:rsid w:val="003A48D1"/>
    <w:rsid w:val="003C2C59"/>
    <w:rsid w:val="003E1FD4"/>
    <w:rsid w:val="003E7940"/>
    <w:rsid w:val="003F210E"/>
    <w:rsid w:val="00404AF9"/>
    <w:rsid w:val="00405C46"/>
    <w:rsid w:val="00412832"/>
    <w:rsid w:val="0043181A"/>
    <w:rsid w:val="004432BF"/>
    <w:rsid w:val="00451279"/>
    <w:rsid w:val="00454190"/>
    <w:rsid w:val="00490130"/>
    <w:rsid w:val="004A34D0"/>
    <w:rsid w:val="004C31DB"/>
    <w:rsid w:val="004C3A5E"/>
    <w:rsid w:val="004C6A7F"/>
    <w:rsid w:val="004F2C3D"/>
    <w:rsid w:val="004F53C7"/>
    <w:rsid w:val="00503233"/>
    <w:rsid w:val="005109C7"/>
    <w:rsid w:val="00542043"/>
    <w:rsid w:val="00546BC1"/>
    <w:rsid w:val="0058015A"/>
    <w:rsid w:val="005A393A"/>
    <w:rsid w:val="005D042A"/>
    <w:rsid w:val="00612ED6"/>
    <w:rsid w:val="0062569A"/>
    <w:rsid w:val="00640A03"/>
    <w:rsid w:val="00652280"/>
    <w:rsid w:val="00657A5A"/>
    <w:rsid w:val="00677286"/>
    <w:rsid w:val="00683AED"/>
    <w:rsid w:val="006A6ED0"/>
    <w:rsid w:val="006B2994"/>
    <w:rsid w:val="006E4C3C"/>
    <w:rsid w:val="007627D0"/>
    <w:rsid w:val="00762D41"/>
    <w:rsid w:val="0077303E"/>
    <w:rsid w:val="00775D4A"/>
    <w:rsid w:val="00786D44"/>
    <w:rsid w:val="007D76C4"/>
    <w:rsid w:val="007D7FC3"/>
    <w:rsid w:val="00840369"/>
    <w:rsid w:val="00843C68"/>
    <w:rsid w:val="00860007"/>
    <w:rsid w:val="008773E1"/>
    <w:rsid w:val="008879BE"/>
    <w:rsid w:val="00895B88"/>
    <w:rsid w:val="008C22FA"/>
    <w:rsid w:val="008C2733"/>
    <w:rsid w:val="009105F9"/>
    <w:rsid w:val="00921A48"/>
    <w:rsid w:val="00940C21"/>
    <w:rsid w:val="009C0F7A"/>
    <w:rsid w:val="009E556F"/>
    <w:rsid w:val="009F2231"/>
    <w:rsid w:val="009F7ACC"/>
    <w:rsid w:val="00A50625"/>
    <w:rsid w:val="00AC1704"/>
    <w:rsid w:val="00AC5D6D"/>
    <w:rsid w:val="00AD37CA"/>
    <w:rsid w:val="00AD4658"/>
    <w:rsid w:val="00AE35CC"/>
    <w:rsid w:val="00AE457C"/>
    <w:rsid w:val="00AF4803"/>
    <w:rsid w:val="00AF71F4"/>
    <w:rsid w:val="00B23A00"/>
    <w:rsid w:val="00B45D1A"/>
    <w:rsid w:val="00B462AA"/>
    <w:rsid w:val="00B65523"/>
    <w:rsid w:val="00BD22EE"/>
    <w:rsid w:val="00BF3D88"/>
    <w:rsid w:val="00C47640"/>
    <w:rsid w:val="00C504BF"/>
    <w:rsid w:val="00C50F74"/>
    <w:rsid w:val="00C56D9B"/>
    <w:rsid w:val="00C6656B"/>
    <w:rsid w:val="00C73A45"/>
    <w:rsid w:val="00C86FF7"/>
    <w:rsid w:val="00C97BE7"/>
    <w:rsid w:val="00CA3271"/>
    <w:rsid w:val="00CB2F9F"/>
    <w:rsid w:val="00CC0C4D"/>
    <w:rsid w:val="00CD24C8"/>
    <w:rsid w:val="00CD358D"/>
    <w:rsid w:val="00CF2592"/>
    <w:rsid w:val="00D024E5"/>
    <w:rsid w:val="00D066F7"/>
    <w:rsid w:val="00D071B5"/>
    <w:rsid w:val="00D13770"/>
    <w:rsid w:val="00D405DE"/>
    <w:rsid w:val="00D433A3"/>
    <w:rsid w:val="00D47EB6"/>
    <w:rsid w:val="00D66AF5"/>
    <w:rsid w:val="00D837E2"/>
    <w:rsid w:val="00D9369A"/>
    <w:rsid w:val="00DC6EBB"/>
    <w:rsid w:val="00DD44A7"/>
    <w:rsid w:val="00DF694A"/>
    <w:rsid w:val="00E0509A"/>
    <w:rsid w:val="00E245CE"/>
    <w:rsid w:val="00E272AD"/>
    <w:rsid w:val="00E53761"/>
    <w:rsid w:val="00E709D8"/>
    <w:rsid w:val="00E70DDC"/>
    <w:rsid w:val="00EB2E98"/>
    <w:rsid w:val="00EB7C8F"/>
    <w:rsid w:val="00EC32D7"/>
    <w:rsid w:val="00ED46C1"/>
    <w:rsid w:val="00ED4BC5"/>
    <w:rsid w:val="00ED6CDE"/>
    <w:rsid w:val="00F13949"/>
    <w:rsid w:val="00F24B42"/>
    <w:rsid w:val="00F742F7"/>
    <w:rsid w:val="00F83E44"/>
    <w:rsid w:val="00F84DC3"/>
    <w:rsid w:val="00FB65FC"/>
    <w:rsid w:val="00FE3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EF86D-4C6F-4F41-9BC2-0340318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2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457C"/>
    <w:rPr>
      <w:color w:val="0000FF" w:themeColor="hyperlink"/>
      <w:u w:val="single"/>
    </w:rPr>
  </w:style>
  <w:style w:type="paragraph" w:styleId="Kopfzeile">
    <w:name w:val="header"/>
    <w:basedOn w:val="Standard"/>
    <w:link w:val="KopfzeileZchn"/>
    <w:uiPriority w:val="99"/>
    <w:semiHidden/>
    <w:unhideWhenUsed/>
    <w:rsid w:val="00AE457C"/>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AE457C"/>
  </w:style>
  <w:style w:type="paragraph" w:styleId="Fuzeile">
    <w:name w:val="footer"/>
    <w:basedOn w:val="Standard"/>
    <w:link w:val="FuzeileZchn"/>
    <w:uiPriority w:val="99"/>
    <w:semiHidden/>
    <w:unhideWhenUsed/>
    <w:rsid w:val="00AE457C"/>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AE457C"/>
  </w:style>
  <w:style w:type="paragraph" w:styleId="Listenabsatz">
    <w:name w:val="List Paragraph"/>
    <w:basedOn w:val="Standard"/>
    <w:uiPriority w:val="34"/>
    <w:qFormat/>
    <w:rsid w:val="000B682B"/>
    <w:pPr>
      <w:ind w:left="720"/>
      <w:contextualSpacing/>
    </w:pPr>
  </w:style>
  <w:style w:type="paragraph" w:styleId="Sprechblasentext">
    <w:name w:val="Balloon Text"/>
    <w:basedOn w:val="Standard"/>
    <w:link w:val="SprechblasentextZchn"/>
    <w:uiPriority w:val="99"/>
    <w:semiHidden/>
    <w:unhideWhenUsed/>
    <w:rsid w:val="00CC0C4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0C4D"/>
    <w:rPr>
      <w:rFonts w:ascii="Tahoma" w:hAnsi="Tahoma" w:cs="Tahoma"/>
      <w:sz w:val="16"/>
      <w:szCs w:val="16"/>
    </w:rPr>
  </w:style>
  <w:style w:type="paragraph" w:styleId="KeinLeerraum">
    <w:name w:val="No Spacing"/>
    <w:uiPriority w:val="1"/>
    <w:qFormat/>
    <w:rsid w:val="00AC5D6D"/>
    <w:pPr>
      <w:spacing w:line="240" w:lineRule="auto"/>
    </w:pPr>
  </w:style>
  <w:style w:type="paragraph" w:customStyle="1" w:styleId="Default">
    <w:name w:val="Default"/>
    <w:rsid w:val="0017287E"/>
    <w:pPr>
      <w:autoSpaceDE w:val="0"/>
      <w:autoSpaceDN w:val="0"/>
      <w:adjustRightInd w:val="0"/>
      <w:spacing w:line="240" w:lineRule="auto"/>
    </w:pPr>
    <w:rPr>
      <w:rFonts w:ascii="ITC Officina Sans Book" w:hAnsi="ITC Officina Sans Book" w:cs="ITC Officina Sans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ditt@ibz-marienthal.de" TargetMode="External"/><Relationship Id="rId13" Type="http://schemas.openxmlformats.org/officeDocument/2006/relationships/image" Target="cid:image009.jpg@01DAE8AB.95CE7C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u.de" TargetMode="External"/><Relationship Id="rId4" Type="http://schemas.openxmlformats.org/officeDocument/2006/relationships/settings" Target="settings.xml"/><Relationship Id="rId9" Type="http://schemas.openxmlformats.org/officeDocument/2006/relationships/hyperlink" Target="mailto:Katrin.Weiner@lanu.sachsen.de" TargetMode="External"/><Relationship Id="rId1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68461-9AEE-44D1-8C94-0C7786B8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755</Words>
  <Characters>4760</Characters>
  <Application>Microsoft Office Word</Application>
  <DocSecurity>0</DocSecurity>
  <Lines>39</Lines>
  <Paragraphs>11</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Sächsische Landesstiftung Natur und Umwelt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Maike Mühle</cp:lastModifiedBy>
  <cp:revision>2</cp:revision>
  <cp:lastPrinted>2024-08-12T09:56:00Z</cp:lastPrinted>
  <dcterms:created xsi:type="dcterms:W3CDTF">2025-08-27T06:56:00Z</dcterms:created>
  <dcterms:modified xsi:type="dcterms:W3CDTF">2025-08-27T06:56:00Z</dcterms:modified>
</cp:coreProperties>
</file>